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0B4" w:rsidRPr="006107CE" w:rsidRDefault="001C50B4" w:rsidP="00B41785">
      <w:pPr>
        <w:jc w:val="right"/>
        <w:rPr>
          <w:sz w:val="22"/>
          <w:szCs w:val="22"/>
        </w:rPr>
      </w:pPr>
      <w:r w:rsidRPr="006107CE">
        <w:rPr>
          <w:sz w:val="22"/>
          <w:szCs w:val="22"/>
        </w:rPr>
        <w:t>Załącznik nr 1.2.</w:t>
      </w:r>
    </w:p>
    <w:p w:rsidR="001C50B4" w:rsidRPr="006107CE" w:rsidRDefault="001C50B4" w:rsidP="00B41785">
      <w:pPr>
        <w:jc w:val="right"/>
        <w:rPr>
          <w:sz w:val="22"/>
          <w:szCs w:val="22"/>
        </w:rPr>
      </w:pPr>
      <w:r>
        <w:rPr>
          <w:sz w:val="22"/>
          <w:szCs w:val="22"/>
        </w:rPr>
        <w:t>d</w:t>
      </w:r>
      <w:r w:rsidRPr="006107CE">
        <w:rPr>
          <w:sz w:val="22"/>
          <w:szCs w:val="22"/>
        </w:rPr>
        <w:t>o specyfikacji istotnych warunków zamówienia</w:t>
      </w:r>
    </w:p>
    <w:p w:rsidR="001C50B4" w:rsidRPr="006107CE" w:rsidRDefault="001C50B4" w:rsidP="009866F0">
      <w:pPr>
        <w:jc w:val="center"/>
        <w:rPr>
          <w:b/>
          <w:bCs/>
          <w:sz w:val="22"/>
          <w:szCs w:val="22"/>
        </w:rPr>
      </w:pPr>
    </w:p>
    <w:p w:rsidR="001C50B4" w:rsidRPr="006107CE" w:rsidRDefault="001C50B4" w:rsidP="00B41785">
      <w:pPr>
        <w:spacing w:line="276" w:lineRule="auto"/>
        <w:jc w:val="center"/>
        <w:rPr>
          <w:sz w:val="28"/>
          <w:szCs w:val="28"/>
        </w:rPr>
      </w:pPr>
    </w:p>
    <w:p w:rsidR="001C50B4" w:rsidRPr="006107CE" w:rsidRDefault="001C50B4" w:rsidP="00B41785">
      <w:pPr>
        <w:spacing w:line="276" w:lineRule="auto"/>
        <w:jc w:val="center"/>
        <w:rPr>
          <w:sz w:val="28"/>
          <w:szCs w:val="28"/>
        </w:rPr>
      </w:pPr>
      <w:r w:rsidRPr="006107CE">
        <w:rPr>
          <w:sz w:val="28"/>
          <w:szCs w:val="28"/>
        </w:rPr>
        <w:t>Szczegółowy opis przedmiotu zamówienia</w:t>
      </w:r>
    </w:p>
    <w:p w:rsidR="001C50B4" w:rsidRPr="006107CE" w:rsidRDefault="001C50B4" w:rsidP="00A21D39">
      <w:pPr>
        <w:spacing w:line="276" w:lineRule="auto"/>
        <w:rPr>
          <w:sz w:val="22"/>
          <w:szCs w:val="22"/>
        </w:rPr>
      </w:pPr>
    </w:p>
    <w:p w:rsidR="001C50B4" w:rsidRPr="006107CE" w:rsidRDefault="001C50B4" w:rsidP="00C1066D">
      <w:pPr>
        <w:pStyle w:val="Style25"/>
        <w:widowControl/>
        <w:spacing w:line="240" w:lineRule="auto"/>
        <w:ind w:right="21" w:firstLine="0"/>
        <w:jc w:val="both"/>
        <w:rPr>
          <w:rStyle w:val="FontStyle32"/>
          <w:b/>
          <w:bCs/>
        </w:rPr>
      </w:pPr>
      <w:r w:rsidRPr="006107CE">
        <w:t>Przedmiotem zamówienia jest usługa fizycznej ochrony mienia nieruchomości w Katowicach przy ul. Żeliwnej 38:</w:t>
      </w:r>
      <w:r w:rsidRPr="006107CE">
        <w:rPr>
          <w:rStyle w:val="FontStyle32"/>
        </w:rPr>
        <w:t xml:space="preserve"> </w:t>
      </w:r>
    </w:p>
    <w:p w:rsidR="001C50B4" w:rsidRPr="006107CE" w:rsidRDefault="001C50B4" w:rsidP="00C1066D">
      <w:pPr>
        <w:pStyle w:val="Style27"/>
        <w:numPr>
          <w:ilvl w:val="0"/>
          <w:numId w:val="2"/>
        </w:numPr>
      </w:pPr>
      <w:r w:rsidRPr="006107CE">
        <w:t>Przedmiotem zamówienia jest realizacja usług w zakresie całodobowej ochrony mienia oraz monitoringu obiektu na rzecz Zamawiającego, polegająca na:</w:t>
      </w:r>
    </w:p>
    <w:p w:rsidR="001C50B4" w:rsidRPr="00E60F7F" w:rsidRDefault="001C50B4" w:rsidP="00C1066D">
      <w:pPr>
        <w:pStyle w:val="Style27"/>
        <w:numPr>
          <w:ilvl w:val="1"/>
          <w:numId w:val="2"/>
        </w:numPr>
      </w:pPr>
      <w:r w:rsidRPr="00E60F7F">
        <w:t>zabezpieczeniu przed przedostaniem się osób nieuprawnionych na teren Zamawiającego,</w:t>
      </w:r>
    </w:p>
    <w:p w:rsidR="001C50B4" w:rsidRPr="00E60F7F" w:rsidRDefault="001C50B4" w:rsidP="00C1066D">
      <w:pPr>
        <w:pStyle w:val="Style27"/>
        <w:numPr>
          <w:ilvl w:val="1"/>
          <w:numId w:val="2"/>
        </w:numPr>
      </w:pPr>
      <w:r>
        <w:t>ochronie mienia</w:t>
      </w:r>
      <w:r w:rsidRPr="00E60F7F">
        <w:t xml:space="preserve"> Zamawiającego przed działaniem na jego terenie osób trzecich zakłócających porządek,</w:t>
      </w:r>
    </w:p>
    <w:p w:rsidR="001C50B4" w:rsidRPr="00E60F7F" w:rsidRDefault="001C50B4" w:rsidP="00C1066D">
      <w:pPr>
        <w:pStyle w:val="Style27"/>
        <w:numPr>
          <w:ilvl w:val="1"/>
          <w:numId w:val="2"/>
        </w:numPr>
      </w:pPr>
      <w:r w:rsidRPr="00E60F7F">
        <w:t>ochronie mienia Zamawiającego przed kradzieżą i dewastacją,</w:t>
      </w:r>
    </w:p>
    <w:p w:rsidR="001C50B4" w:rsidRPr="00E60F7F" w:rsidRDefault="001C50B4" w:rsidP="00C1066D">
      <w:pPr>
        <w:pStyle w:val="Style27"/>
        <w:numPr>
          <w:ilvl w:val="1"/>
          <w:numId w:val="2"/>
        </w:numPr>
      </w:pPr>
      <w:r w:rsidRPr="00E60F7F">
        <w:t>kierowaniu ruchem osób i pojazdów w warunkach normalnych,</w:t>
      </w:r>
    </w:p>
    <w:p w:rsidR="001C50B4" w:rsidRPr="006D3DB6" w:rsidRDefault="001C50B4" w:rsidP="00C1066D">
      <w:pPr>
        <w:pStyle w:val="Style27"/>
        <w:numPr>
          <w:ilvl w:val="1"/>
          <w:numId w:val="2"/>
        </w:numPr>
      </w:pPr>
      <w:r w:rsidRPr="00E60F7F">
        <w:t>kierowaniu ruchem osób i pojazdów podczas sytuacji kryzysowych oraz w czasie akcji ratowniczej,</w:t>
      </w:r>
    </w:p>
    <w:p w:rsidR="001C50B4" w:rsidRPr="00E60F7F" w:rsidRDefault="001C50B4" w:rsidP="00C1066D">
      <w:pPr>
        <w:pStyle w:val="Style27"/>
        <w:numPr>
          <w:ilvl w:val="0"/>
          <w:numId w:val="2"/>
        </w:numPr>
      </w:pPr>
      <w:r>
        <w:t>Ochrona obiektu</w:t>
      </w:r>
      <w:r w:rsidRPr="00E60F7F">
        <w:t xml:space="preserve"> Zamawiającego ma być wspomagana przez system monitoringu wewnętrznego i zewnętrznego zapewnionego przez Zamawiającego.</w:t>
      </w:r>
    </w:p>
    <w:p w:rsidR="001C50B4" w:rsidRPr="00E60F7F" w:rsidRDefault="001C50B4" w:rsidP="00C1066D">
      <w:pPr>
        <w:pStyle w:val="Style27"/>
        <w:numPr>
          <w:ilvl w:val="0"/>
          <w:numId w:val="2"/>
        </w:numPr>
      </w:pPr>
      <w:r w:rsidRPr="00E60F7F">
        <w:t>Zamawiający wymaga</w:t>
      </w:r>
      <w:r w:rsidR="00BC2E76">
        <w:t>,</w:t>
      </w:r>
      <w:r w:rsidRPr="00E60F7F">
        <w:t xml:space="preserve"> aby pracownicy świadczący usługi ochrony w ramach niniejszego zamówienia byli wpisani na listę kwalifikowanych pracowników ochrony.</w:t>
      </w:r>
    </w:p>
    <w:p w:rsidR="001C50B4" w:rsidRPr="00E60F7F" w:rsidRDefault="001C50B4" w:rsidP="00C1066D">
      <w:pPr>
        <w:pStyle w:val="Style27"/>
        <w:numPr>
          <w:ilvl w:val="0"/>
          <w:numId w:val="2"/>
        </w:numPr>
      </w:pPr>
      <w:r w:rsidRPr="00E60F7F">
        <w:t>System monitoringu, który stanowi własność Zamawiającego zostanie protokolarnie przekazany do użytkowania Wykonawcy z obowiązkiem jego prawidłowej eksploatacji i konserwacji. W przypadku uszkodzenia systemu monitoringu przez Wykonawcę, Zamawiający dokona jego naprawy, a kosztami z tym związanymi obciąży Wykonawcę.</w:t>
      </w:r>
    </w:p>
    <w:p w:rsidR="001C50B4" w:rsidRPr="00E60F7F" w:rsidRDefault="001C50B4" w:rsidP="00C1066D">
      <w:pPr>
        <w:pStyle w:val="Style27"/>
        <w:numPr>
          <w:ilvl w:val="0"/>
          <w:numId w:val="2"/>
        </w:numPr>
      </w:pPr>
      <w:r w:rsidRPr="00E60F7F">
        <w:t>Czas funkcjonowania pomieszczeń Zamawiającego - przyjmuje się 7 dni w tygodniu, 24h na dobę.</w:t>
      </w:r>
    </w:p>
    <w:p w:rsidR="001C50B4" w:rsidRPr="00E60F7F" w:rsidRDefault="001C50B4" w:rsidP="00C1066D">
      <w:pPr>
        <w:pStyle w:val="Style27"/>
        <w:numPr>
          <w:ilvl w:val="0"/>
          <w:numId w:val="2"/>
        </w:numPr>
      </w:pPr>
      <w:r>
        <w:t>Zamawiający wyznaczy</w:t>
      </w:r>
      <w:r w:rsidRPr="00E60F7F">
        <w:t xml:space="preserve"> na potrzeby realiz</w:t>
      </w:r>
      <w:r>
        <w:t>acji niniejszego zamówienia pomieszczenia niezbędne</w:t>
      </w:r>
      <w:r w:rsidRPr="00E60F7F">
        <w:t xml:space="preserve"> dla pracowników ochrony dokonujących bezpośrednio całodobowej ochrony.</w:t>
      </w:r>
    </w:p>
    <w:p w:rsidR="001C50B4" w:rsidRPr="00E60F7F" w:rsidRDefault="001C50B4" w:rsidP="00C1066D">
      <w:pPr>
        <w:pStyle w:val="Style27"/>
        <w:numPr>
          <w:ilvl w:val="0"/>
          <w:numId w:val="2"/>
        </w:numPr>
      </w:pPr>
      <w:r w:rsidRPr="00E60F7F">
        <w:t xml:space="preserve">Do szczegółowych </w:t>
      </w:r>
      <w:r>
        <w:t>zadań pracowników ochrony obiektu</w:t>
      </w:r>
      <w:r w:rsidRPr="00E60F7F">
        <w:t>, należy:</w:t>
      </w:r>
    </w:p>
    <w:p w:rsidR="001C50B4" w:rsidRPr="00E60F7F" w:rsidRDefault="001C50B4" w:rsidP="00C1066D">
      <w:pPr>
        <w:pStyle w:val="Style27"/>
        <w:numPr>
          <w:ilvl w:val="1"/>
          <w:numId w:val="2"/>
        </w:numPr>
      </w:pPr>
      <w:r w:rsidRPr="00E60F7F">
        <w:t>otwieranie i zamykanie bram wjazdowych (szlabanu) oraz drzwi wejściowych do budynków w godzinach ustalonych z Zamawiającym,</w:t>
      </w:r>
    </w:p>
    <w:p w:rsidR="001C50B4" w:rsidRPr="00E60F7F" w:rsidRDefault="001C50B4" w:rsidP="00C1066D">
      <w:pPr>
        <w:pStyle w:val="Style27"/>
        <w:numPr>
          <w:ilvl w:val="1"/>
          <w:numId w:val="2"/>
        </w:numPr>
      </w:pPr>
      <w:r w:rsidRPr="00E60F7F">
        <w:t>kierowanie ruchem osób i pojazdów (w tym kierowanie podczas sytuacji kryzysowych),</w:t>
      </w:r>
    </w:p>
    <w:p w:rsidR="001C50B4" w:rsidRPr="00E60F7F" w:rsidRDefault="001C50B4" w:rsidP="00C1066D">
      <w:pPr>
        <w:pStyle w:val="Style27"/>
        <w:numPr>
          <w:ilvl w:val="1"/>
          <w:numId w:val="2"/>
        </w:numPr>
      </w:pPr>
      <w:r w:rsidRPr="00E60F7F">
        <w:t>kontrola pojazdów i osób przybywających na terenie oraz opuszczających teren,</w:t>
      </w:r>
    </w:p>
    <w:p w:rsidR="001C50B4" w:rsidRPr="00E60F7F" w:rsidRDefault="001C50B4" w:rsidP="00C1066D">
      <w:pPr>
        <w:pStyle w:val="Style27"/>
        <w:numPr>
          <w:ilvl w:val="1"/>
          <w:numId w:val="2"/>
        </w:numPr>
      </w:pPr>
      <w:r w:rsidRPr="00E60F7F">
        <w:t>reagowanie oraz podejmowanie odpowiednich działań w przypadku włączenia się systemów alarmowych, zainstalowanych na terenie Zamawiającego,</w:t>
      </w:r>
    </w:p>
    <w:p w:rsidR="001C50B4" w:rsidRPr="00E60F7F" w:rsidRDefault="001C50B4" w:rsidP="00C1066D">
      <w:pPr>
        <w:pStyle w:val="Style27"/>
        <w:numPr>
          <w:ilvl w:val="1"/>
          <w:numId w:val="2"/>
        </w:numPr>
      </w:pPr>
      <w:r w:rsidRPr="00E60F7F">
        <w:t>kierowanie ruchem w czasie akcji ratowniczej,</w:t>
      </w:r>
    </w:p>
    <w:p w:rsidR="001C50B4" w:rsidRPr="00E60F7F" w:rsidRDefault="001C50B4" w:rsidP="00C1066D">
      <w:pPr>
        <w:pStyle w:val="Style27"/>
        <w:numPr>
          <w:ilvl w:val="1"/>
          <w:numId w:val="2"/>
        </w:numPr>
      </w:pPr>
      <w:r w:rsidRPr="00E60F7F">
        <w:t>protokolarne przejmowanie i przekazywanie stanu zamknięć i za</w:t>
      </w:r>
      <w:r>
        <w:t xml:space="preserve">bezpieczeń obiektów, magazynów </w:t>
      </w:r>
      <w:r w:rsidRPr="00E60F7F">
        <w:t>i pomieszczeń od uprawnionych użytkowników w godzinach ich zam</w:t>
      </w:r>
      <w:r>
        <w:t xml:space="preserve">knięcia i otwarcia (ustalonych </w:t>
      </w:r>
      <w:r w:rsidRPr="00E60F7F">
        <w:t>z użytkownikami) - o ile nastąpi taka konieczność,</w:t>
      </w:r>
    </w:p>
    <w:p w:rsidR="001C50B4" w:rsidRPr="00E60F7F" w:rsidRDefault="001C50B4" w:rsidP="00C1066D">
      <w:pPr>
        <w:pStyle w:val="Style27"/>
        <w:numPr>
          <w:ilvl w:val="1"/>
          <w:numId w:val="2"/>
        </w:numPr>
      </w:pPr>
      <w:r w:rsidRPr="00E60F7F">
        <w:t>przyjmowanie oraz wydawanie, za potwierdzeniem, kluczy z pomieszczeń biurowych oraz ich właściwe przechowywanie i zabezpieczenie,</w:t>
      </w:r>
    </w:p>
    <w:p w:rsidR="001C50B4" w:rsidRPr="00E60F7F" w:rsidRDefault="001C50B4" w:rsidP="00C1066D">
      <w:pPr>
        <w:pStyle w:val="Style27"/>
        <w:numPr>
          <w:ilvl w:val="1"/>
          <w:numId w:val="2"/>
        </w:numPr>
      </w:pPr>
      <w:r w:rsidRPr="00E60F7F">
        <w:t>dozorowanie terenu i obiektów, bram, furtek, zamknięć i plomb, przyłączy i instalacji wodnych i elektrycznych (w pomieszczeniach dostępnych),</w:t>
      </w:r>
    </w:p>
    <w:p w:rsidR="001C50B4" w:rsidRPr="00E60F7F" w:rsidRDefault="001C50B4" w:rsidP="00C1066D">
      <w:pPr>
        <w:pStyle w:val="Style27"/>
        <w:numPr>
          <w:ilvl w:val="1"/>
          <w:numId w:val="2"/>
        </w:numPr>
      </w:pPr>
      <w:r w:rsidRPr="00E60F7F">
        <w:t>nocna kontrola (tj. kontrola prowadzona w godzinach od 18.00 do 6.00 dnia następnego),</w:t>
      </w:r>
    </w:p>
    <w:p w:rsidR="001C50B4" w:rsidRPr="00E60F7F" w:rsidRDefault="001C50B4" w:rsidP="00C1066D">
      <w:pPr>
        <w:pStyle w:val="Style27"/>
        <w:numPr>
          <w:ilvl w:val="1"/>
          <w:numId w:val="2"/>
        </w:numPr>
      </w:pPr>
      <w:r w:rsidRPr="00E60F7F">
        <w:t>patrolowanie terenu obiektu i budynków Zamawiającego oraz jego ogrodzenia wg planu ochrony obiektu, który przygotuje wykonawca,</w:t>
      </w:r>
    </w:p>
    <w:p w:rsidR="001C50B4" w:rsidRPr="00E60F7F" w:rsidRDefault="001C50B4" w:rsidP="00C1066D">
      <w:pPr>
        <w:pStyle w:val="Style27"/>
        <w:numPr>
          <w:ilvl w:val="1"/>
          <w:numId w:val="2"/>
        </w:numPr>
      </w:pPr>
      <w:r w:rsidRPr="00E60F7F">
        <w:t xml:space="preserve">zgłaszanie Zamawiającemu i odnotowywanie faktu nieczynnych urządzeń </w:t>
      </w:r>
      <w:r w:rsidRPr="00E60F7F">
        <w:lastRenderedPageBreak/>
        <w:t>świetlnych,</w:t>
      </w:r>
    </w:p>
    <w:p w:rsidR="001C50B4" w:rsidRPr="00E60F7F" w:rsidRDefault="001C50B4" w:rsidP="00C1066D">
      <w:pPr>
        <w:pStyle w:val="Style27"/>
        <w:numPr>
          <w:ilvl w:val="1"/>
          <w:numId w:val="2"/>
        </w:numPr>
      </w:pPr>
      <w:r>
        <w:t>doraźna ochrona</w:t>
      </w:r>
      <w:r w:rsidRPr="00E60F7F">
        <w:t xml:space="preserve"> obiektu i mienia,</w:t>
      </w:r>
    </w:p>
    <w:p w:rsidR="001C50B4" w:rsidRPr="00E60F7F" w:rsidRDefault="001C50B4" w:rsidP="00C1066D">
      <w:pPr>
        <w:pStyle w:val="Style27"/>
        <w:numPr>
          <w:ilvl w:val="1"/>
          <w:numId w:val="2"/>
        </w:numPr>
      </w:pPr>
      <w:r w:rsidRPr="00E60F7F">
        <w:t xml:space="preserve">nadzorowanie prawidłowego utrzymania </w:t>
      </w:r>
      <w:r>
        <w:t>w czystości pomieszczeń budynku</w:t>
      </w:r>
      <w:r w:rsidRPr="00E60F7F">
        <w:t xml:space="preserve"> portierni, innych zajmowanych pomieszczeń przez wykonawcę oraz terenu przyległego,</w:t>
      </w:r>
    </w:p>
    <w:p w:rsidR="001C50B4" w:rsidRDefault="001C50B4" w:rsidP="00C1066D">
      <w:pPr>
        <w:pStyle w:val="Style27"/>
        <w:numPr>
          <w:ilvl w:val="1"/>
          <w:numId w:val="2"/>
        </w:numPr>
      </w:pPr>
      <w:r w:rsidRPr="00E60F7F">
        <w:t>informowanie Zamawiającego o liczbie osób, przebywających na terenie Zamawiającego i uprawnionych do wstępu bez uprzedniego uzyskania zezwolenia, w przypadku zaistnienia bezpośredniego zagrożenia życia i zdrowia człowieka, albo mienia oraz konieczności rozpoczęcia natychmiastowego działania. Osobami tymi mogą być funkcjonariusze Policji, Straży Pożarnej, formacji Obrony Cywilnej, pracownicy Pogotowia Ratunkowego, pracownicy Państwowej Inspekcji Ochrony Środowiska, pracownicy służb ochrony radiologicznej (promieniotwór</w:t>
      </w:r>
      <w:r>
        <w:t>czej, chemicznej, biologicznej),</w:t>
      </w:r>
    </w:p>
    <w:p w:rsidR="001C50B4" w:rsidRPr="00E60F7F" w:rsidRDefault="001C50B4" w:rsidP="00C1066D">
      <w:pPr>
        <w:pStyle w:val="Style27"/>
        <w:numPr>
          <w:ilvl w:val="0"/>
          <w:numId w:val="2"/>
        </w:numPr>
      </w:pPr>
      <w:r w:rsidRPr="00E60F7F">
        <w:t>Dodatkowe wymagania Zamawiającego:</w:t>
      </w:r>
    </w:p>
    <w:p w:rsidR="001C50B4" w:rsidRPr="00E60F7F" w:rsidRDefault="001C50B4" w:rsidP="00C1066D">
      <w:pPr>
        <w:pStyle w:val="Style27"/>
        <w:numPr>
          <w:ilvl w:val="1"/>
          <w:numId w:val="2"/>
        </w:numPr>
      </w:pPr>
      <w:r w:rsidRPr="00E60F7F">
        <w:t>Pracownicy ochrony wyznaczeni przez Wykonawcę do realizacji przedmiotu zamówienia (ochrony fizycznej) muszą posiadać sprawność fizyczną umożliwiającą im należyte wypełnianie obowiązków wynikających z zawartej umowy.</w:t>
      </w:r>
    </w:p>
    <w:p w:rsidR="001C50B4" w:rsidRDefault="001C50B4" w:rsidP="00C1066D">
      <w:pPr>
        <w:pStyle w:val="Style27"/>
        <w:numPr>
          <w:ilvl w:val="1"/>
          <w:numId w:val="2"/>
        </w:numPr>
      </w:pPr>
      <w:r w:rsidRPr="00E60F7F">
        <w:t>Warunkiem koniecznym jest zatrudnianie we wszystkie dni roku na każdej z 2 zmian (od 06.00 do 18.00 i od 18.00 do 06.00 dnia następnego) 2 pracowników ochrony</w:t>
      </w:r>
      <w:r>
        <w:t>:</w:t>
      </w:r>
    </w:p>
    <w:p w:rsidR="001C50B4" w:rsidRDefault="001C50B4" w:rsidP="00C1066D">
      <w:pPr>
        <w:pStyle w:val="Style27"/>
        <w:numPr>
          <w:ilvl w:val="0"/>
          <w:numId w:val="3"/>
        </w:numPr>
      </w:pPr>
      <w:r>
        <w:t>portiernia</w:t>
      </w:r>
      <w:r w:rsidRPr="00E60F7F">
        <w:t xml:space="preserve"> </w:t>
      </w:r>
      <w:r>
        <w:t xml:space="preserve">obiektu </w:t>
      </w:r>
    </w:p>
    <w:p w:rsidR="001C50B4" w:rsidRDefault="001C50B4" w:rsidP="00C1066D">
      <w:pPr>
        <w:pStyle w:val="Style27"/>
        <w:ind w:left="1152"/>
      </w:pPr>
      <w:r>
        <w:t xml:space="preserve">- </w:t>
      </w:r>
      <w:r w:rsidRPr="002D2D3A">
        <w:t>od 06.00 do 18.00</w:t>
      </w:r>
      <w:r>
        <w:t xml:space="preserve"> – 1 osoba</w:t>
      </w:r>
    </w:p>
    <w:p w:rsidR="001C50B4" w:rsidRPr="00C82800" w:rsidRDefault="001C50B4" w:rsidP="00C1066D">
      <w:pPr>
        <w:pStyle w:val="Style27"/>
        <w:ind w:left="1152"/>
      </w:pPr>
      <w:r>
        <w:t xml:space="preserve">- </w:t>
      </w:r>
      <w:r w:rsidRPr="002D2D3A">
        <w:t>od 18.00 do 06.00</w:t>
      </w:r>
      <w:r>
        <w:t xml:space="preserve"> – 2 </w:t>
      </w:r>
      <w:r w:rsidRPr="00C82800">
        <w:t>osoby</w:t>
      </w:r>
    </w:p>
    <w:p w:rsidR="001C50B4" w:rsidRDefault="001C50B4" w:rsidP="00C1066D">
      <w:pPr>
        <w:pStyle w:val="Style27"/>
        <w:numPr>
          <w:ilvl w:val="0"/>
          <w:numId w:val="3"/>
        </w:numPr>
      </w:pPr>
      <w:r w:rsidRPr="00C82800">
        <w:t>recepcja budynku A (od poniedziałku do soboty z</w:t>
      </w:r>
      <w:r>
        <w:t xml:space="preserve"> wyłączeniem dni ustawowo wolnych</w:t>
      </w:r>
      <w:proofErr w:type="gramStart"/>
      <w:r>
        <w:t>* )</w:t>
      </w:r>
      <w:proofErr w:type="gramEnd"/>
    </w:p>
    <w:p w:rsidR="001C50B4" w:rsidRPr="006107CE" w:rsidRDefault="001C50B4" w:rsidP="00C1066D">
      <w:pPr>
        <w:pStyle w:val="Style27"/>
        <w:ind w:left="1152"/>
      </w:pPr>
      <w:r>
        <w:t xml:space="preserve">- </w:t>
      </w:r>
      <w:r w:rsidRPr="002D2D3A">
        <w:t>od 06.0</w:t>
      </w:r>
      <w:r>
        <w:t>0 do 18</w:t>
      </w:r>
      <w:r w:rsidRPr="006107CE">
        <w:t>.00 – 1 osoba</w:t>
      </w:r>
    </w:p>
    <w:p w:rsidR="001C50B4" w:rsidRPr="006107CE" w:rsidRDefault="001C50B4" w:rsidP="00C1066D">
      <w:pPr>
        <w:pStyle w:val="Style27"/>
        <w:ind w:left="1152"/>
        <w:rPr>
          <w:i/>
          <w:iCs/>
        </w:rPr>
      </w:pPr>
      <w:r w:rsidRPr="006107CE">
        <w:rPr>
          <w:i/>
          <w:iCs/>
        </w:rPr>
        <w:t>*w dniach ustawowo wolnych w godzinach od 06.00 do 18.00 należy zapewnić dodatkowego pracownika ochrony na „portiernię obiektu”.</w:t>
      </w:r>
    </w:p>
    <w:p w:rsidR="001C50B4" w:rsidRPr="006107CE" w:rsidRDefault="001C50B4" w:rsidP="00C1066D">
      <w:pPr>
        <w:pStyle w:val="Style27"/>
        <w:ind w:left="1152"/>
      </w:pPr>
      <w:r w:rsidRPr="006107CE">
        <w:t>Do zadań osoby pełniącej dyżur w recepcji budynku A należeć będzie obsługa recepcji:</w:t>
      </w:r>
    </w:p>
    <w:p w:rsidR="001C50B4" w:rsidRDefault="001C50B4" w:rsidP="00C1066D">
      <w:pPr>
        <w:pStyle w:val="Style27"/>
        <w:ind w:left="1152"/>
      </w:pPr>
      <w:r>
        <w:t xml:space="preserve">-   </w:t>
      </w:r>
      <w:r w:rsidRPr="004B13F5">
        <w:t>udzielanie</w:t>
      </w:r>
      <w:r>
        <w:t xml:space="preserve"> </w:t>
      </w:r>
      <w:r w:rsidRPr="004B13F5">
        <w:t>informacji</w:t>
      </w:r>
      <w:r>
        <w:t>,</w:t>
      </w:r>
    </w:p>
    <w:p w:rsidR="001C50B4" w:rsidRDefault="001C50B4" w:rsidP="00C1066D">
      <w:pPr>
        <w:pStyle w:val="Style27"/>
        <w:ind w:left="1152"/>
      </w:pPr>
      <w:r>
        <w:t xml:space="preserve">-   </w:t>
      </w:r>
      <w:r w:rsidRPr="004B13F5">
        <w:t>kierowanie gości do właściwych miejsc lub osób </w:t>
      </w:r>
    </w:p>
    <w:p w:rsidR="001C50B4" w:rsidRDefault="001C50B4" w:rsidP="00C1066D">
      <w:pPr>
        <w:pStyle w:val="Style27"/>
        <w:ind w:left="1152"/>
      </w:pPr>
      <w:r>
        <w:t>- informowanie najemców o przybyłych gościach (za pomocą telefonu komórkowego zapewnionego przez Zamawiającego),</w:t>
      </w:r>
    </w:p>
    <w:p w:rsidR="001C50B4" w:rsidRDefault="001C50B4" w:rsidP="00C1066D">
      <w:pPr>
        <w:pStyle w:val="Style27"/>
        <w:ind w:left="1152"/>
      </w:pPr>
      <w:r>
        <w:t>-   wydawanie kluczy do poszczególnych pomieszczeń w budynku,</w:t>
      </w:r>
    </w:p>
    <w:p w:rsidR="001C50B4" w:rsidRPr="003955F4" w:rsidRDefault="001C50B4" w:rsidP="00C1066D">
      <w:pPr>
        <w:pStyle w:val="Style27"/>
        <w:ind w:left="1152"/>
      </w:pPr>
      <w:r>
        <w:t>-   wypożyczanie sprzętu multimedialnego na potrzeby szkoleń i konferencji,</w:t>
      </w:r>
    </w:p>
    <w:p w:rsidR="001C50B4" w:rsidRPr="00E60F7F" w:rsidRDefault="001C50B4" w:rsidP="00C1066D">
      <w:pPr>
        <w:pStyle w:val="Style27"/>
        <w:numPr>
          <w:ilvl w:val="1"/>
          <w:numId w:val="2"/>
        </w:numPr>
      </w:pPr>
      <w:r w:rsidRPr="00E60F7F">
        <w:t xml:space="preserve">Wykonawca będzie wykonywał przedmiot umowy przy użyciu własnego sprzętu, </w:t>
      </w:r>
      <w:proofErr w:type="gramStart"/>
      <w:r w:rsidRPr="00E60F7F">
        <w:t>urządzeń,</w:t>
      </w:r>
      <w:proofErr w:type="gramEnd"/>
      <w:r w:rsidRPr="00E60F7F">
        <w:t xml:space="preserve"> oraz wyposażenia. Pracownicy ochrony muszą być wyposażeni w urządzenia łączności radiowej (krótkofalówki), szperacze halogenowe oraz identyfikatory i jednolite (wyróżniające) ubiory firmowe.</w:t>
      </w:r>
    </w:p>
    <w:p w:rsidR="001C50B4" w:rsidRPr="00E60F7F" w:rsidRDefault="001C50B4" w:rsidP="00C1066D">
      <w:pPr>
        <w:pStyle w:val="Style27"/>
        <w:numPr>
          <w:ilvl w:val="1"/>
          <w:numId w:val="2"/>
        </w:numPr>
      </w:pPr>
      <w:r w:rsidRPr="00E60F7F">
        <w:t xml:space="preserve">Wykonawca, z którym będzie zawarta umowa na realizację usługi ochrony musi posiadać skuteczną łączność radiową pomiędzy pracownikami pełniącymi służbę na obiekcie oraz łączność radiową pomiędzy pracownikami ochrony, a grupą interwencyjną. Wykonawca musi posiadać łączność umożliwiającą natychmiastowe powiadomienie Zamawiającego, Policji, Straży Pożarnej, Pogotowia Ratunkowego, Pogotowia Energetycznego, Pogotowia </w:t>
      </w:r>
      <w:proofErr w:type="spellStart"/>
      <w:r w:rsidRPr="00E60F7F">
        <w:t>Wodno</w:t>
      </w:r>
      <w:proofErr w:type="spellEnd"/>
      <w:r w:rsidRPr="00E60F7F">
        <w:t xml:space="preserve"> - Kanalizacyjnego i Gazowego. </w:t>
      </w:r>
    </w:p>
    <w:p w:rsidR="001C50B4" w:rsidRPr="00E60F7F" w:rsidRDefault="001C50B4" w:rsidP="00C1066D">
      <w:pPr>
        <w:pStyle w:val="Style27"/>
        <w:numPr>
          <w:ilvl w:val="1"/>
          <w:numId w:val="2"/>
        </w:numPr>
      </w:pPr>
      <w:r w:rsidRPr="00E60F7F">
        <w:t>Wykonawca zobowiązany jest do zainstalowania w budynkach i na terenie obiektu Zamawiającego, taką liczbę punktów kontroli obchodu służb dozorujących, aby obchody obejmowały swym zakresem cały obiekt (łącznie z wnętrzem budynków). Ilość punktów kontroli obchodu zostanie ustalona w przygotowanym przez wykonawcą planie ochrony obiektu.</w:t>
      </w:r>
    </w:p>
    <w:p w:rsidR="001C50B4" w:rsidRPr="00E60F7F" w:rsidRDefault="001C50B4" w:rsidP="00C1066D">
      <w:pPr>
        <w:pStyle w:val="Style27"/>
        <w:numPr>
          <w:ilvl w:val="1"/>
          <w:numId w:val="2"/>
        </w:numPr>
      </w:pPr>
      <w:r w:rsidRPr="00E60F7F">
        <w:t>Wymagany przez Zamawiającego maksymalny czas dojazdu grupy interwencyjnej Wykonawcy do Zamawiającego nie może być dłuższy niż 15 minut.</w:t>
      </w:r>
    </w:p>
    <w:p w:rsidR="001C50B4" w:rsidRPr="00E60F7F" w:rsidRDefault="001C50B4" w:rsidP="00C1066D">
      <w:pPr>
        <w:pStyle w:val="Style27"/>
        <w:numPr>
          <w:ilvl w:val="1"/>
          <w:numId w:val="2"/>
        </w:numPr>
      </w:pPr>
      <w:r w:rsidRPr="00E60F7F">
        <w:lastRenderedPageBreak/>
        <w:t>Czas dojazdu będzie liczony od chwili powiadomienia dyżurnego pracownika Wykonawcy przez system alarmujący Zamawiającego lub od telefonicznego zgłoszenia konieczności przyjazdu grupy interwencyjnej przez Zamawiającego lub pracowników ochrony.</w:t>
      </w:r>
    </w:p>
    <w:p w:rsidR="001C50B4" w:rsidRPr="00B41785" w:rsidRDefault="001C50B4" w:rsidP="00C1066D">
      <w:pPr>
        <w:pStyle w:val="Style27"/>
        <w:numPr>
          <w:ilvl w:val="1"/>
          <w:numId w:val="2"/>
        </w:numPr>
      </w:pPr>
      <w:r w:rsidRPr="00E60F7F">
        <w:t xml:space="preserve">Zamawiający informuje, że może w ciągu roku dokonać, dwóch testowych alarmów w celu </w:t>
      </w:r>
      <w:r w:rsidRPr="00B41785">
        <w:t>sprawdzenia czasu dojazdu grupy interwencyjnej do miejsca ochranianego, które wykonawca winien uwzględnić w kosztach świadczonej usługi zawartych w cenie oferty.</w:t>
      </w:r>
    </w:p>
    <w:p w:rsidR="001C50B4" w:rsidRPr="00B41785" w:rsidRDefault="001C50B4" w:rsidP="00C1066D">
      <w:pPr>
        <w:pStyle w:val="Style27"/>
        <w:ind w:left="792"/>
      </w:pPr>
    </w:p>
    <w:p w:rsidR="001C50B4" w:rsidRPr="00B41785" w:rsidRDefault="001C50B4" w:rsidP="00C1066D">
      <w:pPr>
        <w:pStyle w:val="Akapitzlist"/>
        <w:widowControl w:val="0"/>
        <w:numPr>
          <w:ilvl w:val="0"/>
          <w:numId w:val="2"/>
        </w:numPr>
        <w:autoSpaceDE w:val="0"/>
        <w:autoSpaceDN w:val="0"/>
        <w:adjustRightInd w:val="0"/>
        <w:spacing w:line="276" w:lineRule="auto"/>
        <w:ind w:right="-37"/>
        <w:jc w:val="both"/>
        <w:rPr>
          <w:lang w:eastAsia="ar-SA"/>
        </w:rPr>
      </w:pPr>
      <w:r w:rsidRPr="00B41785">
        <w:rPr>
          <w:lang w:eastAsia="ar-SA"/>
        </w:rPr>
        <w:t>Zleceniodawca zapewni dostawę mediów oraz pomieszczenie dla służby ochrony.</w:t>
      </w:r>
    </w:p>
    <w:p w:rsidR="001C50B4" w:rsidRPr="00B41785" w:rsidRDefault="001C50B4" w:rsidP="00C1066D">
      <w:pPr>
        <w:widowControl w:val="0"/>
        <w:numPr>
          <w:ilvl w:val="0"/>
          <w:numId w:val="2"/>
        </w:numPr>
        <w:autoSpaceDE w:val="0"/>
        <w:autoSpaceDN w:val="0"/>
        <w:adjustRightInd w:val="0"/>
        <w:spacing w:line="276" w:lineRule="auto"/>
        <w:ind w:right="-37"/>
        <w:jc w:val="both"/>
        <w:rPr>
          <w:lang w:eastAsia="ar-SA"/>
        </w:rPr>
      </w:pPr>
      <w:r w:rsidRPr="00B41785">
        <w:rPr>
          <w:lang w:eastAsia="ar-SA"/>
        </w:rPr>
        <w:t xml:space="preserve">Zleceniobiorca zobowiązuje się do realizacji działań zapobiegawczo - informacyjnych </w:t>
      </w:r>
      <w:r w:rsidRPr="00B41785">
        <w:rPr>
          <w:lang w:eastAsia="ar-SA"/>
        </w:rPr>
        <w:br/>
        <w:t>w przypadku powstania innych szkód, np.: zalania pomieszczeń, pożaru itp.</w:t>
      </w:r>
    </w:p>
    <w:p w:rsidR="001C50B4" w:rsidRDefault="001C50B4" w:rsidP="00441CC9">
      <w:pPr>
        <w:widowControl w:val="0"/>
        <w:numPr>
          <w:ilvl w:val="0"/>
          <w:numId w:val="2"/>
        </w:numPr>
        <w:autoSpaceDE w:val="0"/>
        <w:autoSpaceDN w:val="0"/>
        <w:adjustRightInd w:val="0"/>
        <w:spacing w:line="276" w:lineRule="auto"/>
        <w:ind w:right="-37"/>
        <w:jc w:val="both"/>
        <w:rPr>
          <w:lang w:eastAsia="ar-SA"/>
        </w:rPr>
      </w:pPr>
      <w:r w:rsidRPr="00B41785">
        <w:rPr>
          <w:lang w:eastAsia="ar-SA"/>
        </w:rPr>
        <w:t>W ramach kosztów świadczenia usługi Zleceniobiorca</w:t>
      </w:r>
      <w:r>
        <w:rPr>
          <w:lang w:eastAsia="ar-SA"/>
        </w:rPr>
        <w:t xml:space="preserve"> opracuje plan ochrony obiektu.</w:t>
      </w:r>
    </w:p>
    <w:p w:rsidR="001C50B4" w:rsidRPr="006107CE" w:rsidRDefault="001C50B4" w:rsidP="00441CC9">
      <w:pPr>
        <w:widowControl w:val="0"/>
        <w:numPr>
          <w:ilvl w:val="0"/>
          <w:numId w:val="2"/>
        </w:numPr>
        <w:autoSpaceDE w:val="0"/>
        <w:autoSpaceDN w:val="0"/>
        <w:adjustRightInd w:val="0"/>
        <w:spacing w:line="276" w:lineRule="auto"/>
        <w:ind w:right="-37"/>
        <w:jc w:val="both"/>
        <w:rPr>
          <w:lang w:eastAsia="ar-SA"/>
        </w:rPr>
      </w:pPr>
      <w:r w:rsidRPr="00B41785">
        <w:t xml:space="preserve">Przedmiot </w:t>
      </w:r>
      <w:r w:rsidRPr="006107CE">
        <w:t xml:space="preserve">zamówienia wykonywany będzie od dnia 01.01.2020 r. godz. 00.01. </w:t>
      </w:r>
    </w:p>
    <w:p w:rsidR="001C50B4" w:rsidRPr="006107CE" w:rsidRDefault="001C50B4" w:rsidP="00441CC9">
      <w:pPr>
        <w:jc w:val="both"/>
      </w:pPr>
      <w:r w:rsidRPr="006107CE">
        <w:t xml:space="preserve">     </w:t>
      </w:r>
    </w:p>
    <w:p w:rsidR="001C50B4" w:rsidRPr="006107CE" w:rsidRDefault="001C50B4" w:rsidP="00441CC9">
      <w:pPr>
        <w:jc w:val="both"/>
      </w:pPr>
      <w:r>
        <w:t>Zamawiający informuje, że w obecnej chwili usług</w:t>
      </w:r>
      <w:r w:rsidR="00BC2E76">
        <w:t>a</w:t>
      </w:r>
      <w:r>
        <w:t xml:space="preserve"> zabezpiecza</w:t>
      </w:r>
      <w:r w:rsidR="00BC2E76">
        <w:t>na jest przez</w:t>
      </w:r>
      <w:bookmarkStart w:id="0" w:name="_GoBack"/>
      <w:bookmarkEnd w:id="0"/>
      <w:r>
        <w:t xml:space="preserve"> </w:t>
      </w:r>
      <w:r w:rsidRPr="006107CE">
        <w:t>11 etatów.</w:t>
      </w:r>
    </w:p>
    <w:p w:rsidR="001C50B4" w:rsidRPr="00B41785" w:rsidRDefault="001C50B4" w:rsidP="00441CC9">
      <w:pPr>
        <w:jc w:val="both"/>
      </w:pPr>
    </w:p>
    <w:sectPr w:rsidR="001C50B4" w:rsidRPr="00B41785" w:rsidSect="00D51FC3">
      <w:pgSz w:w="11906" w:h="16838"/>
      <w:pgMar w:top="1304"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74F"/>
    <w:multiLevelType w:val="hybridMultilevel"/>
    <w:tmpl w:val="67AA4B18"/>
    <w:lvl w:ilvl="0" w:tplc="AAA87FD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2D5E199B"/>
    <w:multiLevelType w:val="hybridMultilevel"/>
    <w:tmpl w:val="12209228"/>
    <w:lvl w:ilvl="0" w:tplc="AA7AAF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3156D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rawingGridHorizontalSpacing w:val="11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6F0"/>
    <w:rsid w:val="000A3753"/>
    <w:rsid w:val="000F33EC"/>
    <w:rsid w:val="00121B9C"/>
    <w:rsid w:val="0018740D"/>
    <w:rsid w:val="001C50B4"/>
    <w:rsid w:val="002C6503"/>
    <w:rsid w:val="002D2D3A"/>
    <w:rsid w:val="003162E6"/>
    <w:rsid w:val="003955F4"/>
    <w:rsid w:val="00441CC9"/>
    <w:rsid w:val="00466D15"/>
    <w:rsid w:val="004B13F5"/>
    <w:rsid w:val="005A03A9"/>
    <w:rsid w:val="005D764F"/>
    <w:rsid w:val="006107CE"/>
    <w:rsid w:val="006647ED"/>
    <w:rsid w:val="006D3DB6"/>
    <w:rsid w:val="0075182E"/>
    <w:rsid w:val="007B56E5"/>
    <w:rsid w:val="009123C6"/>
    <w:rsid w:val="00976069"/>
    <w:rsid w:val="009866F0"/>
    <w:rsid w:val="00997387"/>
    <w:rsid w:val="009F7CB9"/>
    <w:rsid w:val="00A21D39"/>
    <w:rsid w:val="00A37EAF"/>
    <w:rsid w:val="00A5221A"/>
    <w:rsid w:val="00AD0534"/>
    <w:rsid w:val="00B41785"/>
    <w:rsid w:val="00BC2E76"/>
    <w:rsid w:val="00C1066D"/>
    <w:rsid w:val="00C82800"/>
    <w:rsid w:val="00CA437E"/>
    <w:rsid w:val="00CC4BA2"/>
    <w:rsid w:val="00D37540"/>
    <w:rsid w:val="00D51FC3"/>
    <w:rsid w:val="00E60F7F"/>
    <w:rsid w:val="00F67B2B"/>
    <w:rsid w:val="00F7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6FCDA0"/>
  <w15:docId w15:val="{C3B7C9DC-BE4E-7448-8432-2708B835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66F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441CC9"/>
    <w:rPr>
      <w:sz w:val="16"/>
      <w:szCs w:val="16"/>
    </w:rPr>
  </w:style>
  <w:style w:type="paragraph" w:styleId="Tekstkomentarza">
    <w:name w:val="annotation text"/>
    <w:basedOn w:val="Normalny"/>
    <w:link w:val="TekstkomentarzaZnak"/>
    <w:uiPriority w:val="99"/>
    <w:semiHidden/>
    <w:rsid w:val="00441CC9"/>
    <w:rPr>
      <w:sz w:val="20"/>
      <w:szCs w:val="20"/>
    </w:rPr>
  </w:style>
  <w:style w:type="character" w:customStyle="1" w:styleId="TekstkomentarzaZnak">
    <w:name w:val="Tekst komentarza Znak"/>
    <w:link w:val="Tekstkomentarza"/>
    <w:uiPriority w:val="99"/>
    <w:semiHidden/>
    <w:rsid w:val="00441CC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41CC9"/>
    <w:rPr>
      <w:b/>
      <w:bCs/>
    </w:rPr>
  </w:style>
  <w:style w:type="character" w:customStyle="1" w:styleId="TematkomentarzaZnak">
    <w:name w:val="Temat komentarza Znak"/>
    <w:link w:val="Tematkomentarza"/>
    <w:uiPriority w:val="99"/>
    <w:semiHidden/>
    <w:rsid w:val="00441CC9"/>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441CC9"/>
    <w:rPr>
      <w:rFonts w:ascii="Tahoma" w:hAnsi="Tahoma" w:cs="Tahoma"/>
      <w:sz w:val="16"/>
      <w:szCs w:val="16"/>
    </w:rPr>
  </w:style>
  <w:style w:type="character" w:customStyle="1" w:styleId="TekstdymkaZnak">
    <w:name w:val="Tekst dymka Znak"/>
    <w:link w:val="Tekstdymka"/>
    <w:uiPriority w:val="99"/>
    <w:semiHidden/>
    <w:rsid w:val="00441CC9"/>
    <w:rPr>
      <w:rFonts w:ascii="Tahoma" w:hAnsi="Tahoma" w:cs="Tahoma"/>
      <w:sz w:val="16"/>
      <w:szCs w:val="16"/>
      <w:lang w:eastAsia="pl-PL"/>
    </w:rPr>
  </w:style>
  <w:style w:type="paragraph" w:customStyle="1" w:styleId="Style25">
    <w:name w:val="Style25"/>
    <w:basedOn w:val="Normalny"/>
    <w:uiPriority w:val="99"/>
    <w:rsid w:val="00C1066D"/>
    <w:pPr>
      <w:widowControl w:val="0"/>
      <w:autoSpaceDE w:val="0"/>
      <w:autoSpaceDN w:val="0"/>
      <w:adjustRightInd w:val="0"/>
      <w:spacing w:line="499" w:lineRule="exact"/>
      <w:ind w:firstLine="350"/>
    </w:pPr>
  </w:style>
  <w:style w:type="paragraph" w:customStyle="1" w:styleId="Style27">
    <w:name w:val="Style27"/>
    <w:basedOn w:val="Normalny"/>
    <w:uiPriority w:val="99"/>
    <w:rsid w:val="00C1066D"/>
    <w:pPr>
      <w:widowControl w:val="0"/>
      <w:autoSpaceDE w:val="0"/>
      <w:autoSpaceDN w:val="0"/>
      <w:adjustRightInd w:val="0"/>
      <w:jc w:val="both"/>
    </w:pPr>
  </w:style>
  <w:style w:type="character" w:customStyle="1" w:styleId="FontStyle30">
    <w:name w:val="Font Style30"/>
    <w:uiPriority w:val="99"/>
    <w:rsid w:val="00C1066D"/>
    <w:rPr>
      <w:rFonts w:ascii="Times New Roman" w:hAnsi="Times New Roman" w:cs="Times New Roman"/>
      <w:b/>
      <w:bCs/>
      <w:sz w:val="20"/>
      <w:szCs w:val="20"/>
    </w:rPr>
  </w:style>
  <w:style w:type="character" w:customStyle="1" w:styleId="FontStyle32">
    <w:name w:val="Font Style32"/>
    <w:uiPriority w:val="99"/>
    <w:rsid w:val="00C1066D"/>
    <w:rPr>
      <w:rFonts w:ascii="Times New Roman" w:hAnsi="Times New Roman" w:cs="Times New Roman"/>
      <w:sz w:val="20"/>
      <w:szCs w:val="20"/>
    </w:rPr>
  </w:style>
  <w:style w:type="paragraph" w:styleId="Akapitzlist">
    <w:name w:val="List Paragraph"/>
    <w:basedOn w:val="Normalny"/>
    <w:uiPriority w:val="99"/>
    <w:qFormat/>
    <w:rsid w:val="00C1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1002</Words>
  <Characters>6014</Characters>
  <Application>Microsoft Office Word</Application>
  <DocSecurity>0</DocSecurity>
  <Lines>50</Lines>
  <Paragraphs>14</Paragraphs>
  <ScaleCrop>false</ScaleCrop>
  <Company>Microsoft</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Izabela Kańkowska</cp:lastModifiedBy>
  <cp:revision>9</cp:revision>
  <cp:lastPrinted>2013-10-11T07:13:00Z</cp:lastPrinted>
  <dcterms:created xsi:type="dcterms:W3CDTF">2019-10-17T11:47:00Z</dcterms:created>
  <dcterms:modified xsi:type="dcterms:W3CDTF">2019-12-05T21:16:00Z</dcterms:modified>
</cp:coreProperties>
</file>