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6669C" w14:textId="5F3FBB97" w:rsidR="004C2401" w:rsidRDefault="006D7B9A" w:rsidP="00697559">
      <w:pPr>
        <w:pStyle w:val="Nagwek1"/>
        <w:spacing w:before="0" w:after="0"/>
        <w:jc w:val="center"/>
        <w:rPr>
          <w:rFonts w:asciiTheme="minorHAnsi" w:hAnsiTheme="minorHAnsi" w:cs="Arial"/>
          <w:sz w:val="22"/>
          <w:szCs w:val="22"/>
        </w:rPr>
      </w:pPr>
      <w:r>
        <w:rPr>
          <w:rFonts w:asciiTheme="minorHAnsi" w:hAnsiTheme="minorHAnsi" w:cs="Arial"/>
          <w:sz w:val="22"/>
          <w:szCs w:val="22"/>
        </w:rPr>
        <w:t>Zapytanie o złożenie oferty</w:t>
      </w:r>
    </w:p>
    <w:p w14:paraId="651B679B" w14:textId="77777777" w:rsidR="004C2401" w:rsidRPr="00A31F2A" w:rsidRDefault="004C2401" w:rsidP="00697559">
      <w:pPr>
        <w:pStyle w:val="Nagwek2"/>
        <w:spacing w:before="0"/>
        <w:jc w:val="both"/>
        <w:rPr>
          <w:rFonts w:asciiTheme="minorHAnsi" w:hAnsiTheme="minorHAnsi" w:cs="Arial"/>
          <w:b/>
          <w:i/>
          <w:color w:val="auto"/>
          <w:sz w:val="22"/>
          <w:szCs w:val="22"/>
        </w:rPr>
      </w:pPr>
      <w:r w:rsidRPr="00A31F2A">
        <w:rPr>
          <w:rFonts w:asciiTheme="minorHAnsi" w:hAnsiTheme="minorHAnsi" w:cs="Arial"/>
          <w:b/>
          <w:i/>
          <w:color w:val="auto"/>
          <w:sz w:val="22"/>
          <w:szCs w:val="22"/>
        </w:rPr>
        <w:t>1. Zamawiający:</w:t>
      </w:r>
    </w:p>
    <w:p w14:paraId="67628597" w14:textId="77777777" w:rsidR="004C2401" w:rsidRPr="00A31F2A" w:rsidRDefault="004C2401" w:rsidP="00697559">
      <w:pPr>
        <w:rPr>
          <w:rFonts w:asciiTheme="minorHAnsi" w:hAnsiTheme="minorHAnsi"/>
          <w:sz w:val="22"/>
          <w:szCs w:val="22"/>
        </w:rPr>
      </w:pPr>
      <w:r w:rsidRPr="00A31F2A">
        <w:rPr>
          <w:rFonts w:asciiTheme="minorHAnsi" w:hAnsiTheme="minorHAnsi"/>
          <w:sz w:val="22"/>
          <w:szCs w:val="22"/>
        </w:rPr>
        <w:t>Ekoenergia Silesia S.A.</w:t>
      </w:r>
    </w:p>
    <w:p w14:paraId="49ABDB5B" w14:textId="77777777" w:rsidR="004C2401" w:rsidRPr="00A31F2A" w:rsidRDefault="004C2401" w:rsidP="00697559">
      <w:pPr>
        <w:rPr>
          <w:rFonts w:asciiTheme="minorHAnsi" w:hAnsiTheme="minorHAnsi"/>
          <w:sz w:val="22"/>
          <w:szCs w:val="22"/>
        </w:rPr>
      </w:pPr>
      <w:r w:rsidRPr="00A31F2A">
        <w:rPr>
          <w:rFonts w:asciiTheme="minorHAnsi" w:hAnsiTheme="minorHAnsi"/>
          <w:sz w:val="22"/>
          <w:szCs w:val="22"/>
        </w:rPr>
        <w:t>40-599 Katowice</w:t>
      </w:r>
    </w:p>
    <w:p w14:paraId="610B024E" w14:textId="77777777" w:rsidR="004C2401" w:rsidRPr="00A31F2A" w:rsidRDefault="004C2401" w:rsidP="00697559">
      <w:pPr>
        <w:rPr>
          <w:rFonts w:asciiTheme="minorHAnsi" w:hAnsiTheme="minorHAnsi"/>
          <w:sz w:val="22"/>
          <w:szCs w:val="22"/>
        </w:rPr>
      </w:pPr>
      <w:r w:rsidRPr="00A31F2A">
        <w:rPr>
          <w:rFonts w:asciiTheme="minorHAnsi" w:hAnsiTheme="minorHAnsi"/>
          <w:sz w:val="22"/>
          <w:szCs w:val="22"/>
        </w:rPr>
        <w:t>ul. Żeliwna 38</w:t>
      </w:r>
    </w:p>
    <w:p w14:paraId="7E6458C7" w14:textId="77777777" w:rsidR="004C2401" w:rsidRPr="001B2151" w:rsidRDefault="001B2151" w:rsidP="00697559">
      <w:pPr>
        <w:rPr>
          <w:rFonts w:asciiTheme="minorHAnsi" w:hAnsiTheme="minorHAnsi"/>
          <w:sz w:val="22"/>
          <w:szCs w:val="22"/>
        </w:rPr>
      </w:pPr>
      <w:r w:rsidRPr="001B2151">
        <w:rPr>
          <w:rFonts w:asciiTheme="minorHAnsi" w:hAnsiTheme="minorHAnsi"/>
          <w:sz w:val="22"/>
          <w:szCs w:val="22"/>
        </w:rPr>
        <w:t>+48 32 220 80 71</w:t>
      </w:r>
    </w:p>
    <w:p w14:paraId="6AAEC074" w14:textId="77777777" w:rsidR="004C2401" w:rsidRPr="001B2151" w:rsidRDefault="004C2401" w:rsidP="00697559">
      <w:pPr>
        <w:rPr>
          <w:rFonts w:asciiTheme="minorHAnsi" w:hAnsiTheme="minorHAnsi"/>
          <w:sz w:val="22"/>
          <w:szCs w:val="22"/>
        </w:rPr>
      </w:pPr>
      <w:r w:rsidRPr="001B2151">
        <w:rPr>
          <w:rFonts w:asciiTheme="minorHAnsi" w:hAnsiTheme="minorHAnsi"/>
          <w:sz w:val="22"/>
          <w:szCs w:val="22"/>
        </w:rPr>
        <w:t>kontakt@ekoenergiasilesia.pl</w:t>
      </w:r>
    </w:p>
    <w:p w14:paraId="4D1A0D36" w14:textId="77777777" w:rsidR="004C2401" w:rsidRPr="001B2151" w:rsidRDefault="00A92A6A" w:rsidP="00697559">
      <w:pPr>
        <w:rPr>
          <w:rFonts w:asciiTheme="minorHAnsi" w:hAnsiTheme="minorHAnsi"/>
          <w:sz w:val="22"/>
          <w:szCs w:val="22"/>
        </w:rPr>
      </w:pPr>
      <w:hyperlink r:id="rId8" w:history="1">
        <w:r w:rsidR="004C2401" w:rsidRPr="001B2151">
          <w:rPr>
            <w:rStyle w:val="Hipercze"/>
            <w:rFonts w:asciiTheme="minorHAnsi" w:hAnsiTheme="minorHAnsi"/>
            <w:sz w:val="22"/>
            <w:szCs w:val="22"/>
          </w:rPr>
          <w:t>www.ekoenergiasilesia.pl</w:t>
        </w:r>
      </w:hyperlink>
    </w:p>
    <w:p w14:paraId="7B79C01B" w14:textId="77777777" w:rsidR="004C2401" w:rsidRPr="001B2151" w:rsidRDefault="004C2401" w:rsidP="00697559">
      <w:pPr>
        <w:rPr>
          <w:rFonts w:asciiTheme="minorHAnsi" w:hAnsiTheme="minorHAnsi"/>
          <w:sz w:val="22"/>
          <w:szCs w:val="22"/>
        </w:rPr>
      </w:pPr>
    </w:p>
    <w:p w14:paraId="08CBD6CE" w14:textId="77777777" w:rsidR="00B716CF" w:rsidRPr="00B716CF" w:rsidRDefault="00B716CF" w:rsidP="00B716CF">
      <w:pPr>
        <w:keepNext/>
        <w:jc w:val="both"/>
        <w:outlineLvl w:val="0"/>
        <w:rPr>
          <w:rFonts w:asciiTheme="minorHAnsi" w:hAnsiTheme="minorHAnsi" w:cs="Arial"/>
          <w:b/>
          <w:bCs/>
          <w:i/>
          <w:iCs/>
          <w:kern w:val="32"/>
          <w:sz w:val="22"/>
          <w:szCs w:val="22"/>
        </w:rPr>
      </w:pPr>
      <w:r w:rsidRPr="00B716CF">
        <w:rPr>
          <w:rFonts w:asciiTheme="minorHAnsi" w:hAnsiTheme="minorHAnsi" w:cs="Arial"/>
          <w:b/>
          <w:bCs/>
          <w:i/>
          <w:iCs/>
          <w:kern w:val="32"/>
          <w:sz w:val="22"/>
          <w:szCs w:val="22"/>
        </w:rPr>
        <w:t>2. Tryb udzielenia zamówienia:</w:t>
      </w:r>
    </w:p>
    <w:p w14:paraId="0051625C" w14:textId="708383D8" w:rsidR="00B716CF" w:rsidRDefault="00345DFE" w:rsidP="00B716CF">
      <w:pPr>
        <w:keepNext/>
        <w:tabs>
          <w:tab w:val="num" w:pos="0"/>
        </w:tabs>
        <w:suppressAutoHyphens/>
        <w:jc w:val="both"/>
        <w:outlineLvl w:val="0"/>
        <w:rPr>
          <w:rFonts w:asciiTheme="minorHAnsi" w:hAnsiTheme="minorHAnsi" w:cs="Arial"/>
          <w:color w:val="000000"/>
          <w:sz w:val="22"/>
          <w:szCs w:val="22"/>
          <w:lang w:eastAsia="ar-SA"/>
        </w:rPr>
      </w:pPr>
      <w:r w:rsidRPr="00345DFE">
        <w:rPr>
          <w:rFonts w:asciiTheme="minorHAnsi" w:hAnsiTheme="minorHAnsi" w:cs="Arial"/>
          <w:color w:val="000000"/>
          <w:sz w:val="22"/>
          <w:szCs w:val="22"/>
          <w:lang w:eastAsia="ar-SA"/>
        </w:rPr>
        <w:t xml:space="preserve">Postępowanie o udzielenie zamówienia w trybie </w:t>
      </w:r>
      <w:r w:rsidR="006D7B9A">
        <w:rPr>
          <w:rFonts w:asciiTheme="minorHAnsi" w:hAnsiTheme="minorHAnsi" w:cs="Arial"/>
          <w:color w:val="000000"/>
          <w:sz w:val="22"/>
          <w:szCs w:val="22"/>
          <w:lang w:eastAsia="ar-SA"/>
        </w:rPr>
        <w:t>zapytania o cenę</w:t>
      </w:r>
      <w:r w:rsidRPr="00345DFE">
        <w:rPr>
          <w:rFonts w:asciiTheme="minorHAnsi" w:hAnsiTheme="minorHAnsi" w:cs="Arial"/>
          <w:color w:val="000000"/>
          <w:sz w:val="22"/>
          <w:szCs w:val="22"/>
          <w:lang w:eastAsia="ar-SA"/>
        </w:rPr>
        <w:t xml:space="preserve"> prowadzone </w:t>
      </w:r>
      <w:r w:rsidR="00B716CF" w:rsidRPr="00345DFE">
        <w:rPr>
          <w:rFonts w:asciiTheme="minorHAnsi" w:hAnsiTheme="minorHAnsi" w:cs="Arial"/>
          <w:color w:val="000000"/>
          <w:sz w:val="22"/>
          <w:szCs w:val="22"/>
          <w:lang w:eastAsia="ar-SA"/>
        </w:rPr>
        <w:t xml:space="preserve">zgodnie </w:t>
      </w:r>
      <w:r w:rsidRPr="00345DFE">
        <w:rPr>
          <w:rFonts w:asciiTheme="minorHAnsi" w:hAnsiTheme="minorHAnsi" w:cs="Arial"/>
          <w:color w:val="000000"/>
          <w:sz w:val="22"/>
          <w:szCs w:val="22"/>
          <w:lang w:eastAsia="ar-SA"/>
        </w:rPr>
        <w:t xml:space="preserve">art. </w:t>
      </w:r>
      <w:r w:rsidR="006D7B9A">
        <w:rPr>
          <w:rFonts w:asciiTheme="minorHAnsi" w:hAnsiTheme="minorHAnsi" w:cs="Arial"/>
          <w:color w:val="000000"/>
          <w:sz w:val="22"/>
          <w:szCs w:val="22"/>
          <w:lang w:eastAsia="ar-SA"/>
        </w:rPr>
        <w:t>25</w:t>
      </w:r>
      <w:r w:rsidRPr="00345DFE">
        <w:rPr>
          <w:rFonts w:asciiTheme="minorHAnsi" w:hAnsiTheme="minorHAnsi" w:cs="Arial"/>
          <w:color w:val="000000"/>
          <w:sz w:val="22"/>
          <w:szCs w:val="22"/>
          <w:lang w:eastAsia="ar-SA"/>
        </w:rPr>
        <w:t xml:space="preserve"> us</w:t>
      </w:r>
      <w:r>
        <w:rPr>
          <w:rFonts w:asciiTheme="minorHAnsi" w:hAnsiTheme="minorHAnsi" w:cs="Arial"/>
          <w:color w:val="000000"/>
          <w:sz w:val="22"/>
          <w:szCs w:val="22"/>
          <w:lang w:eastAsia="ar-SA"/>
        </w:rPr>
        <w:t>t.</w:t>
      </w:r>
      <w:r w:rsidRPr="00345DFE">
        <w:rPr>
          <w:rFonts w:asciiTheme="minorHAnsi" w:hAnsiTheme="minorHAnsi" w:cs="Arial"/>
          <w:color w:val="000000"/>
          <w:sz w:val="22"/>
          <w:szCs w:val="22"/>
          <w:lang w:eastAsia="ar-SA"/>
        </w:rPr>
        <w:t xml:space="preserve"> 1 pkt </w:t>
      </w:r>
      <w:r w:rsidR="006D7B9A">
        <w:rPr>
          <w:rFonts w:asciiTheme="minorHAnsi" w:hAnsiTheme="minorHAnsi" w:cs="Arial"/>
          <w:color w:val="000000"/>
          <w:sz w:val="22"/>
          <w:szCs w:val="22"/>
          <w:lang w:eastAsia="ar-SA"/>
        </w:rPr>
        <w:t>4</w:t>
      </w:r>
      <w:r w:rsidRPr="00345DFE">
        <w:rPr>
          <w:rFonts w:asciiTheme="minorHAnsi" w:hAnsiTheme="minorHAnsi" w:cs="Arial"/>
          <w:color w:val="000000"/>
          <w:sz w:val="22"/>
          <w:szCs w:val="22"/>
          <w:lang w:eastAsia="ar-SA"/>
        </w:rPr>
        <w:t xml:space="preserve"> </w:t>
      </w:r>
      <w:r w:rsidR="006D7B9A" w:rsidRPr="006D7B9A">
        <w:rPr>
          <w:rFonts w:asciiTheme="minorHAnsi" w:hAnsiTheme="minorHAnsi" w:cs="Arial"/>
          <w:color w:val="000000"/>
          <w:sz w:val="22"/>
          <w:szCs w:val="22"/>
          <w:lang w:eastAsia="ar-SA"/>
        </w:rPr>
        <w:t xml:space="preserve">Regulaminu udzielania zamówień na dostawy, usługi i roboty budowlane realizowane w Ekoenergia Silesia S.A. w Katowicach </w:t>
      </w:r>
      <w:r w:rsidR="006D7B9A">
        <w:rPr>
          <w:rFonts w:asciiTheme="minorHAnsi" w:hAnsiTheme="minorHAnsi" w:cs="Arial"/>
          <w:color w:val="000000"/>
          <w:sz w:val="22"/>
          <w:szCs w:val="22"/>
          <w:lang w:eastAsia="ar-SA"/>
        </w:rPr>
        <w:br/>
      </w:r>
      <w:r w:rsidR="006D7B9A" w:rsidRPr="006D7B9A">
        <w:rPr>
          <w:rFonts w:asciiTheme="minorHAnsi" w:hAnsiTheme="minorHAnsi" w:cs="Arial"/>
          <w:color w:val="000000"/>
          <w:sz w:val="22"/>
          <w:szCs w:val="22"/>
          <w:lang w:eastAsia="ar-SA"/>
        </w:rPr>
        <w:t>do których nie ma obowiązku stosowania przepisów ustawy Prawo zamówień publicznych</w:t>
      </w:r>
      <w:r w:rsidR="006D7B9A">
        <w:rPr>
          <w:rFonts w:asciiTheme="minorHAnsi" w:hAnsiTheme="minorHAnsi" w:cs="Arial"/>
          <w:color w:val="000000"/>
          <w:sz w:val="22"/>
          <w:szCs w:val="22"/>
          <w:lang w:eastAsia="ar-SA"/>
        </w:rPr>
        <w:t>.</w:t>
      </w:r>
    </w:p>
    <w:p w14:paraId="340CF799" w14:textId="77777777" w:rsidR="006D7B9A" w:rsidRPr="00B716CF" w:rsidRDefault="006D7B9A" w:rsidP="00B716CF">
      <w:pPr>
        <w:keepNext/>
        <w:tabs>
          <w:tab w:val="num" w:pos="0"/>
        </w:tabs>
        <w:suppressAutoHyphens/>
        <w:jc w:val="both"/>
        <w:outlineLvl w:val="0"/>
        <w:rPr>
          <w:rFonts w:asciiTheme="minorHAnsi" w:hAnsiTheme="minorHAnsi" w:cs="Arial"/>
          <w:sz w:val="20"/>
          <w:szCs w:val="22"/>
        </w:rPr>
      </w:pPr>
    </w:p>
    <w:p w14:paraId="4D3716BF" w14:textId="77777777" w:rsidR="00B716CF" w:rsidRPr="00B716CF" w:rsidRDefault="00B716CF" w:rsidP="00B716CF">
      <w:pPr>
        <w:keepNext/>
        <w:jc w:val="both"/>
        <w:outlineLvl w:val="0"/>
        <w:rPr>
          <w:rFonts w:asciiTheme="minorHAnsi" w:hAnsiTheme="minorHAnsi" w:cs="Arial"/>
          <w:b/>
          <w:bCs/>
          <w:i/>
          <w:iCs/>
          <w:kern w:val="32"/>
          <w:sz w:val="22"/>
          <w:szCs w:val="22"/>
        </w:rPr>
      </w:pPr>
      <w:r w:rsidRPr="00B716CF">
        <w:rPr>
          <w:rFonts w:asciiTheme="minorHAnsi" w:hAnsiTheme="minorHAnsi" w:cs="Arial"/>
          <w:b/>
          <w:bCs/>
          <w:i/>
          <w:iCs/>
          <w:kern w:val="32"/>
          <w:sz w:val="22"/>
          <w:szCs w:val="22"/>
        </w:rPr>
        <w:t>3. Przedmiot zamówienia:</w:t>
      </w:r>
    </w:p>
    <w:p w14:paraId="5570877C" w14:textId="77777777" w:rsidR="00B716CF" w:rsidRPr="00B716CF" w:rsidRDefault="00B716CF" w:rsidP="00B716CF">
      <w:pPr>
        <w:autoSpaceDE w:val="0"/>
        <w:autoSpaceDN w:val="0"/>
        <w:adjustRightInd w:val="0"/>
        <w:jc w:val="both"/>
        <w:rPr>
          <w:rFonts w:asciiTheme="minorHAnsi" w:hAnsiTheme="minorHAnsi"/>
          <w:sz w:val="16"/>
          <w:szCs w:val="22"/>
        </w:rPr>
      </w:pPr>
    </w:p>
    <w:p w14:paraId="303F3E83" w14:textId="5DB98ED4" w:rsidR="006D7B9A" w:rsidRDefault="006D7B9A" w:rsidP="006D7B9A">
      <w:pPr>
        <w:tabs>
          <w:tab w:val="left" w:leader="dot" w:pos="6237"/>
        </w:tabs>
        <w:autoSpaceDE w:val="0"/>
        <w:autoSpaceDN w:val="0"/>
        <w:adjustRightInd w:val="0"/>
        <w:ind w:left="370"/>
        <w:jc w:val="both"/>
        <w:rPr>
          <w:rFonts w:asciiTheme="minorHAnsi" w:hAnsiTheme="minorHAnsi" w:cstheme="minorHAnsi"/>
          <w:b/>
          <w:sz w:val="22"/>
          <w:szCs w:val="22"/>
        </w:rPr>
      </w:pPr>
      <w:r>
        <w:rPr>
          <w:rFonts w:asciiTheme="minorHAnsi" w:hAnsiTheme="minorHAnsi" w:cstheme="minorHAnsi"/>
          <w:b/>
          <w:sz w:val="22"/>
          <w:szCs w:val="22"/>
        </w:rPr>
        <w:t>Ś</w:t>
      </w:r>
      <w:r w:rsidRPr="006D7B9A">
        <w:rPr>
          <w:rFonts w:asciiTheme="minorHAnsi" w:hAnsiTheme="minorHAnsi" w:cstheme="minorHAnsi"/>
          <w:b/>
          <w:sz w:val="22"/>
          <w:szCs w:val="22"/>
        </w:rPr>
        <w:t xml:space="preserve">wiadczenie doradztwa technicznego oraz pełnienie innych </w:t>
      </w:r>
      <w:r>
        <w:rPr>
          <w:rFonts w:asciiTheme="minorHAnsi" w:hAnsiTheme="minorHAnsi" w:cstheme="minorHAnsi"/>
          <w:b/>
          <w:sz w:val="22"/>
          <w:szCs w:val="22"/>
        </w:rPr>
        <w:t>o</w:t>
      </w:r>
      <w:r w:rsidRPr="006D7B9A">
        <w:rPr>
          <w:rFonts w:asciiTheme="minorHAnsi" w:hAnsiTheme="minorHAnsi" w:cstheme="minorHAnsi"/>
          <w:b/>
          <w:sz w:val="22"/>
          <w:szCs w:val="22"/>
        </w:rPr>
        <w:t>bowiązków w zakresie budowlanym</w:t>
      </w:r>
    </w:p>
    <w:p w14:paraId="054E070D" w14:textId="77777777" w:rsidR="006D7B9A" w:rsidRDefault="006D7B9A" w:rsidP="00B716CF">
      <w:pPr>
        <w:tabs>
          <w:tab w:val="left" w:leader="dot" w:pos="3442"/>
        </w:tabs>
        <w:autoSpaceDE w:val="0"/>
        <w:autoSpaceDN w:val="0"/>
        <w:adjustRightInd w:val="0"/>
        <w:ind w:left="370" w:right="4176"/>
        <w:jc w:val="both"/>
        <w:rPr>
          <w:rFonts w:asciiTheme="minorHAnsi" w:hAnsiTheme="minorHAnsi" w:cstheme="minorHAnsi"/>
          <w:b/>
          <w:sz w:val="22"/>
          <w:szCs w:val="22"/>
        </w:rPr>
      </w:pPr>
    </w:p>
    <w:p w14:paraId="590A9010" w14:textId="77777777" w:rsidR="00B716CF" w:rsidRDefault="00B716CF" w:rsidP="00B716CF">
      <w:pPr>
        <w:tabs>
          <w:tab w:val="left" w:leader="dot" w:pos="3442"/>
        </w:tabs>
        <w:autoSpaceDE w:val="0"/>
        <w:autoSpaceDN w:val="0"/>
        <w:adjustRightInd w:val="0"/>
        <w:ind w:left="370" w:right="4176"/>
        <w:jc w:val="both"/>
        <w:rPr>
          <w:rFonts w:asciiTheme="minorHAnsi" w:hAnsiTheme="minorHAnsi" w:cstheme="minorHAnsi"/>
          <w:b/>
          <w:sz w:val="22"/>
          <w:szCs w:val="22"/>
        </w:rPr>
      </w:pPr>
      <w:r w:rsidRPr="00B716CF">
        <w:rPr>
          <w:rFonts w:asciiTheme="minorHAnsi" w:hAnsiTheme="minorHAnsi" w:cstheme="minorHAnsi"/>
          <w:b/>
          <w:sz w:val="22"/>
          <w:szCs w:val="22"/>
        </w:rPr>
        <w:t xml:space="preserve">CPV  </w:t>
      </w:r>
    </w:p>
    <w:p w14:paraId="11272ABC" w14:textId="432FCB78" w:rsidR="006D7B9A" w:rsidRDefault="006D7B9A" w:rsidP="00B716CF">
      <w:pPr>
        <w:tabs>
          <w:tab w:val="left" w:leader="dot" w:pos="3442"/>
        </w:tabs>
        <w:autoSpaceDE w:val="0"/>
        <w:autoSpaceDN w:val="0"/>
        <w:adjustRightInd w:val="0"/>
        <w:ind w:left="370" w:right="4176"/>
        <w:jc w:val="both"/>
        <w:rPr>
          <w:rFonts w:asciiTheme="minorHAnsi" w:hAnsiTheme="minorHAnsi" w:cstheme="minorHAnsi"/>
          <w:b/>
          <w:sz w:val="22"/>
          <w:szCs w:val="22"/>
        </w:rPr>
      </w:pPr>
      <w:r>
        <w:rPr>
          <w:rFonts w:asciiTheme="minorHAnsi" w:hAnsiTheme="minorHAnsi" w:cstheme="minorHAnsi"/>
          <w:b/>
          <w:sz w:val="22"/>
          <w:szCs w:val="22"/>
        </w:rPr>
        <w:t>71310000-4</w:t>
      </w:r>
    </w:p>
    <w:p w14:paraId="269F2A8B" w14:textId="6217F984" w:rsidR="006D7B9A" w:rsidRPr="00B716CF" w:rsidRDefault="006D7B9A" w:rsidP="00B716CF">
      <w:pPr>
        <w:tabs>
          <w:tab w:val="left" w:leader="dot" w:pos="3442"/>
        </w:tabs>
        <w:autoSpaceDE w:val="0"/>
        <w:autoSpaceDN w:val="0"/>
        <w:adjustRightInd w:val="0"/>
        <w:ind w:left="370" w:right="4176"/>
        <w:jc w:val="both"/>
        <w:rPr>
          <w:rFonts w:asciiTheme="minorHAnsi" w:hAnsiTheme="minorHAnsi" w:cstheme="minorHAnsi"/>
          <w:sz w:val="22"/>
          <w:szCs w:val="22"/>
        </w:rPr>
      </w:pPr>
      <w:r>
        <w:rPr>
          <w:rFonts w:asciiTheme="minorHAnsi" w:hAnsiTheme="minorHAnsi" w:cstheme="minorHAnsi"/>
          <w:b/>
          <w:sz w:val="22"/>
          <w:szCs w:val="22"/>
        </w:rPr>
        <w:t>71315200-1</w:t>
      </w:r>
    </w:p>
    <w:p w14:paraId="32A94976" w14:textId="77777777" w:rsidR="006D7B9A" w:rsidRDefault="006D7B9A" w:rsidP="000328D2">
      <w:pPr>
        <w:contextualSpacing/>
        <w:jc w:val="both"/>
        <w:rPr>
          <w:rFonts w:asciiTheme="minorHAnsi" w:hAnsiTheme="minorHAnsi"/>
          <w:sz w:val="22"/>
          <w:szCs w:val="22"/>
        </w:rPr>
      </w:pPr>
    </w:p>
    <w:p w14:paraId="380326F9" w14:textId="77777777" w:rsidR="006D7B9A" w:rsidRPr="006D7B9A" w:rsidRDefault="006D7B9A" w:rsidP="006D7B9A">
      <w:pPr>
        <w:contextualSpacing/>
        <w:jc w:val="both"/>
        <w:rPr>
          <w:rFonts w:asciiTheme="minorHAnsi" w:hAnsiTheme="minorHAnsi"/>
          <w:sz w:val="22"/>
          <w:szCs w:val="22"/>
        </w:rPr>
      </w:pPr>
      <w:r w:rsidRPr="006D7B9A">
        <w:rPr>
          <w:rFonts w:asciiTheme="minorHAnsi" w:hAnsiTheme="minorHAnsi"/>
          <w:sz w:val="22"/>
          <w:szCs w:val="22"/>
        </w:rPr>
        <w:t>W skład przedmiotu zamówienia wchodzi:</w:t>
      </w:r>
    </w:p>
    <w:p w14:paraId="6BFAEA35" w14:textId="77777777" w:rsidR="006D7B9A" w:rsidRPr="006D7B9A" w:rsidRDefault="006D7B9A" w:rsidP="00AB03B8">
      <w:pPr>
        <w:ind w:left="284" w:hanging="284"/>
        <w:contextualSpacing/>
        <w:jc w:val="both"/>
        <w:rPr>
          <w:rFonts w:asciiTheme="minorHAnsi" w:hAnsiTheme="minorHAnsi"/>
          <w:sz w:val="22"/>
          <w:szCs w:val="22"/>
        </w:rPr>
      </w:pPr>
      <w:r w:rsidRPr="006D7B9A">
        <w:rPr>
          <w:rFonts w:asciiTheme="minorHAnsi" w:hAnsiTheme="minorHAnsi"/>
          <w:sz w:val="22"/>
          <w:szCs w:val="22"/>
        </w:rPr>
        <w:t>1.</w:t>
      </w:r>
      <w:r w:rsidRPr="006D7B9A">
        <w:rPr>
          <w:rFonts w:asciiTheme="minorHAnsi" w:hAnsiTheme="minorHAnsi"/>
          <w:sz w:val="22"/>
          <w:szCs w:val="22"/>
        </w:rPr>
        <w:tab/>
        <w:t xml:space="preserve">Pełnienie usługi doradztwa technicznego w ramach posiadanych uprawnień budowalnych </w:t>
      </w:r>
    </w:p>
    <w:p w14:paraId="13F7E599" w14:textId="77777777" w:rsidR="006D7B9A" w:rsidRPr="006D7B9A" w:rsidRDefault="006D7B9A" w:rsidP="00AB03B8">
      <w:pPr>
        <w:ind w:left="284"/>
        <w:contextualSpacing/>
        <w:jc w:val="both"/>
        <w:rPr>
          <w:rFonts w:asciiTheme="minorHAnsi" w:hAnsiTheme="minorHAnsi"/>
          <w:sz w:val="22"/>
          <w:szCs w:val="22"/>
        </w:rPr>
      </w:pPr>
      <w:r w:rsidRPr="006D7B9A">
        <w:rPr>
          <w:rFonts w:asciiTheme="minorHAnsi" w:hAnsiTheme="minorHAnsi"/>
          <w:sz w:val="22"/>
          <w:szCs w:val="22"/>
        </w:rPr>
        <w:t xml:space="preserve">do kierowania robotami budowlanymi bez ograniczeń w specjalności konstrukcyjno-budowlanej </w:t>
      </w:r>
    </w:p>
    <w:p w14:paraId="4EAE4EB5" w14:textId="455CDE79" w:rsidR="006D7B9A" w:rsidRPr="006D7B9A" w:rsidRDefault="006D7B9A" w:rsidP="00AB03B8">
      <w:pPr>
        <w:ind w:left="284" w:hanging="284"/>
        <w:contextualSpacing/>
        <w:jc w:val="both"/>
        <w:rPr>
          <w:rFonts w:asciiTheme="minorHAnsi" w:hAnsiTheme="minorHAnsi"/>
          <w:sz w:val="22"/>
          <w:szCs w:val="22"/>
        </w:rPr>
      </w:pPr>
      <w:r w:rsidRPr="006D7B9A">
        <w:rPr>
          <w:rFonts w:asciiTheme="minorHAnsi" w:hAnsiTheme="minorHAnsi"/>
          <w:sz w:val="22"/>
          <w:szCs w:val="22"/>
        </w:rPr>
        <w:t>2.</w:t>
      </w:r>
      <w:r w:rsidRPr="006D7B9A">
        <w:rPr>
          <w:rFonts w:asciiTheme="minorHAnsi" w:hAnsiTheme="minorHAnsi"/>
          <w:sz w:val="22"/>
          <w:szCs w:val="22"/>
        </w:rPr>
        <w:tab/>
        <w:t xml:space="preserve"> Wykonywanie funkcji inspektora nadzoru inwestorskiego w stosunku do wskazanych przez Zamawiającego robót budowlanych w terminie od dnia rozpoczęcia robót budowlanych w ramach danej inwestycji do dnia ich zakończenia potwierdzonego uzyskaniem ostatecznej decyzji o pozwoleniu na użytkowanie Inwestycji</w:t>
      </w:r>
    </w:p>
    <w:p w14:paraId="100E4328" w14:textId="77777777" w:rsidR="006D7B9A" w:rsidRPr="006D7B9A" w:rsidRDefault="006D7B9A" w:rsidP="00AB03B8">
      <w:pPr>
        <w:ind w:left="284" w:hanging="284"/>
        <w:contextualSpacing/>
        <w:jc w:val="both"/>
        <w:rPr>
          <w:rFonts w:asciiTheme="minorHAnsi" w:hAnsiTheme="minorHAnsi"/>
          <w:sz w:val="22"/>
          <w:szCs w:val="22"/>
        </w:rPr>
      </w:pPr>
      <w:r w:rsidRPr="006D7B9A">
        <w:rPr>
          <w:rFonts w:asciiTheme="minorHAnsi" w:hAnsiTheme="minorHAnsi"/>
          <w:sz w:val="22"/>
          <w:szCs w:val="22"/>
        </w:rPr>
        <w:t>3.</w:t>
      </w:r>
      <w:r w:rsidRPr="006D7B9A">
        <w:rPr>
          <w:rFonts w:asciiTheme="minorHAnsi" w:hAnsiTheme="minorHAnsi"/>
          <w:sz w:val="22"/>
          <w:szCs w:val="22"/>
        </w:rPr>
        <w:tab/>
        <w:t>Pełnienie funkcji inspektora nadzoru inwestorskiego w zakresie  konstrukcyjno-budowlanym przy prowadzonych przez Spółkę inwestycjach, adaptacjach i remontach</w:t>
      </w:r>
    </w:p>
    <w:p w14:paraId="0E33215D" w14:textId="77777777" w:rsidR="006D7B9A" w:rsidRPr="006D7B9A" w:rsidRDefault="006D7B9A" w:rsidP="00AB03B8">
      <w:pPr>
        <w:ind w:left="284" w:hanging="284"/>
        <w:contextualSpacing/>
        <w:jc w:val="both"/>
        <w:rPr>
          <w:rFonts w:asciiTheme="minorHAnsi" w:hAnsiTheme="minorHAnsi"/>
          <w:sz w:val="22"/>
          <w:szCs w:val="22"/>
        </w:rPr>
      </w:pPr>
      <w:r w:rsidRPr="006D7B9A">
        <w:rPr>
          <w:rFonts w:asciiTheme="minorHAnsi" w:hAnsiTheme="minorHAnsi"/>
          <w:sz w:val="22"/>
          <w:szCs w:val="22"/>
        </w:rPr>
        <w:t>4.</w:t>
      </w:r>
      <w:r w:rsidRPr="006D7B9A">
        <w:rPr>
          <w:rFonts w:asciiTheme="minorHAnsi" w:hAnsiTheme="minorHAnsi"/>
          <w:sz w:val="22"/>
          <w:szCs w:val="22"/>
        </w:rPr>
        <w:tab/>
        <w:t>Wykonanie kontroli okresowych obiektów budowlanych, zlokalizowanych w Katowicach przy ulicy Żeliwnej 38 i Goczałkowicach – Zdroju przy ulicy Jeziornej 86 zgodnie z art. 62 ust. 1 pkt 1a i 1b, 2, 3 ustawy Prawo Budowlane, w zakresie sprawdzenia stanu technicznego: - elementów budynku, budowli i instalacji narażonych na szkodliwe wpływy atmosferyczne i niszczące działania czynników występujących podczas użytkowania obiektu – instalacji i urządzeń służących ochronie środowiska.</w:t>
      </w:r>
    </w:p>
    <w:p w14:paraId="5A93995E" w14:textId="77777777" w:rsidR="006D7B9A" w:rsidRPr="006D7B9A" w:rsidRDefault="006D7B9A" w:rsidP="00AB03B8">
      <w:pPr>
        <w:ind w:left="284" w:hanging="284"/>
        <w:contextualSpacing/>
        <w:jc w:val="both"/>
        <w:rPr>
          <w:rFonts w:asciiTheme="minorHAnsi" w:hAnsiTheme="minorHAnsi"/>
          <w:sz w:val="22"/>
          <w:szCs w:val="22"/>
        </w:rPr>
      </w:pPr>
      <w:r w:rsidRPr="006D7B9A">
        <w:rPr>
          <w:rFonts w:asciiTheme="minorHAnsi" w:hAnsiTheme="minorHAnsi"/>
          <w:sz w:val="22"/>
          <w:szCs w:val="22"/>
        </w:rPr>
        <w:t>5.</w:t>
      </w:r>
      <w:r w:rsidRPr="006D7B9A">
        <w:rPr>
          <w:rFonts w:asciiTheme="minorHAnsi" w:hAnsiTheme="minorHAnsi"/>
          <w:sz w:val="22"/>
          <w:szCs w:val="22"/>
        </w:rPr>
        <w:tab/>
        <w:t>Doradztwo techniczne w ramach prowadzenia książek obiektów budowlanych obiektów zarządzanych przez Zamawiającego</w:t>
      </w:r>
    </w:p>
    <w:p w14:paraId="6B6F87E8" w14:textId="77777777" w:rsidR="006D7B9A" w:rsidRPr="006D7B9A" w:rsidRDefault="006D7B9A" w:rsidP="00AB03B8">
      <w:pPr>
        <w:ind w:left="284" w:hanging="284"/>
        <w:contextualSpacing/>
        <w:jc w:val="both"/>
        <w:rPr>
          <w:rFonts w:asciiTheme="minorHAnsi" w:hAnsiTheme="minorHAnsi"/>
          <w:sz w:val="22"/>
          <w:szCs w:val="22"/>
        </w:rPr>
      </w:pPr>
      <w:r w:rsidRPr="006D7B9A">
        <w:rPr>
          <w:rFonts w:asciiTheme="minorHAnsi" w:hAnsiTheme="minorHAnsi"/>
          <w:sz w:val="22"/>
          <w:szCs w:val="22"/>
        </w:rPr>
        <w:t>6.</w:t>
      </w:r>
      <w:r w:rsidRPr="006D7B9A">
        <w:rPr>
          <w:rFonts w:asciiTheme="minorHAnsi" w:hAnsiTheme="minorHAnsi"/>
          <w:sz w:val="22"/>
          <w:szCs w:val="22"/>
        </w:rPr>
        <w:tab/>
        <w:t>Usługi kosztorysowe</w:t>
      </w:r>
    </w:p>
    <w:p w14:paraId="30BDCA8A" w14:textId="77777777" w:rsidR="006D7B9A" w:rsidRPr="006D7B9A" w:rsidRDefault="006D7B9A" w:rsidP="006D7B9A">
      <w:pPr>
        <w:contextualSpacing/>
        <w:jc w:val="both"/>
        <w:rPr>
          <w:rFonts w:asciiTheme="minorHAnsi" w:hAnsiTheme="minorHAnsi"/>
          <w:sz w:val="22"/>
          <w:szCs w:val="22"/>
        </w:rPr>
      </w:pPr>
    </w:p>
    <w:p w14:paraId="7C0FE253" w14:textId="77777777" w:rsidR="006D7B9A" w:rsidRPr="006D7B9A" w:rsidRDefault="006D7B9A" w:rsidP="006D7B9A">
      <w:pPr>
        <w:contextualSpacing/>
        <w:jc w:val="both"/>
        <w:rPr>
          <w:rFonts w:asciiTheme="minorHAnsi" w:hAnsiTheme="minorHAnsi"/>
          <w:sz w:val="22"/>
          <w:szCs w:val="22"/>
        </w:rPr>
      </w:pPr>
      <w:r w:rsidRPr="006D7B9A">
        <w:rPr>
          <w:rFonts w:asciiTheme="minorHAnsi" w:hAnsiTheme="minorHAnsi"/>
          <w:sz w:val="22"/>
          <w:szCs w:val="22"/>
        </w:rPr>
        <w:t>Nadzór Inwestorski obejmuje:</w:t>
      </w:r>
    </w:p>
    <w:p w14:paraId="7BC8E587" w14:textId="254C9CDA" w:rsidR="006D7B9A" w:rsidRPr="006D7B9A" w:rsidRDefault="006D7B9A" w:rsidP="00AB03B8">
      <w:pPr>
        <w:ind w:left="284" w:hanging="284"/>
        <w:contextualSpacing/>
        <w:jc w:val="both"/>
        <w:rPr>
          <w:rFonts w:asciiTheme="minorHAnsi" w:hAnsiTheme="minorHAnsi"/>
          <w:sz w:val="22"/>
          <w:szCs w:val="22"/>
        </w:rPr>
      </w:pPr>
      <w:r w:rsidRPr="006D7B9A">
        <w:rPr>
          <w:rFonts w:asciiTheme="minorHAnsi" w:hAnsiTheme="minorHAnsi"/>
          <w:sz w:val="22"/>
          <w:szCs w:val="22"/>
        </w:rPr>
        <w:t>1)</w:t>
      </w:r>
      <w:r w:rsidRPr="006D7B9A">
        <w:rPr>
          <w:rFonts w:asciiTheme="minorHAnsi" w:hAnsiTheme="minorHAnsi"/>
          <w:sz w:val="22"/>
          <w:szCs w:val="22"/>
        </w:rPr>
        <w:tab/>
        <w:t>Reprezentowanie Zamawiającego na terenie Inwestycji przez sprawowanie kontroli prawidłowości wykonania robót budowlanych pod względem technicznym, zgodności z projektem budowlanym i pozwoleniem na budowę oraz przepisami, normami i zasadami wiedzy technicznej</w:t>
      </w:r>
    </w:p>
    <w:p w14:paraId="4F6F83CF" w14:textId="73A031E0" w:rsidR="006D7B9A" w:rsidRPr="006D7B9A" w:rsidRDefault="006D7B9A" w:rsidP="00AB03B8">
      <w:pPr>
        <w:ind w:left="284" w:hanging="284"/>
        <w:contextualSpacing/>
        <w:jc w:val="both"/>
        <w:rPr>
          <w:rFonts w:asciiTheme="minorHAnsi" w:hAnsiTheme="minorHAnsi"/>
          <w:sz w:val="22"/>
          <w:szCs w:val="22"/>
        </w:rPr>
      </w:pPr>
      <w:r w:rsidRPr="006D7B9A">
        <w:rPr>
          <w:rFonts w:asciiTheme="minorHAnsi" w:hAnsiTheme="minorHAnsi"/>
          <w:sz w:val="22"/>
          <w:szCs w:val="22"/>
        </w:rPr>
        <w:t>2)</w:t>
      </w:r>
      <w:r w:rsidRPr="006D7B9A">
        <w:rPr>
          <w:rFonts w:asciiTheme="minorHAnsi" w:hAnsiTheme="minorHAnsi"/>
          <w:sz w:val="22"/>
          <w:szCs w:val="22"/>
        </w:rPr>
        <w:tab/>
        <w:t xml:space="preserve">Sprawdzania jakości wykonywanych robót budowlanych, wbudowanych wyrobów budowlanych a w szczególności zapobieganie zastosowaniu wyrobów i materiałów budowlanych </w:t>
      </w:r>
      <w:proofErr w:type="spellStart"/>
      <w:r w:rsidRPr="006D7B9A">
        <w:rPr>
          <w:rFonts w:asciiTheme="minorHAnsi" w:hAnsiTheme="minorHAnsi"/>
          <w:sz w:val="22"/>
          <w:szCs w:val="22"/>
        </w:rPr>
        <w:t>wadliwychi</w:t>
      </w:r>
      <w:proofErr w:type="spellEnd"/>
      <w:r w:rsidRPr="006D7B9A">
        <w:rPr>
          <w:rFonts w:asciiTheme="minorHAnsi" w:hAnsiTheme="minorHAnsi"/>
          <w:sz w:val="22"/>
          <w:szCs w:val="22"/>
        </w:rPr>
        <w:t xml:space="preserve"> niedopuszczonych do stosowania w budownictwie</w:t>
      </w:r>
    </w:p>
    <w:p w14:paraId="04207598" w14:textId="77777777" w:rsidR="006D7B9A" w:rsidRPr="006D7B9A" w:rsidRDefault="006D7B9A" w:rsidP="00AB03B8">
      <w:pPr>
        <w:ind w:left="284" w:hanging="284"/>
        <w:contextualSpacing/>
        <w:jc w:val="both"/>
        <w:rPr>
          <w:rFonts w:asciiTheme="minorHAnsi" w:hAnsiTheme="minorHAnsi"/>
          <w:sz w:val="22"/>
          <w:szCs w:val="22"/>
        </w:rPr>
      </w:pPr>
      <w:r w:rsidRPr="006D7B9A">
        <w:rPr>
          <w:rFonts w:asciiTheme="minorHAnsi" w:hAnsiTheme="minorHAnsi"/>
          <w:sz w:val="22"/>
          <w:szCs w:val="22"/>
        </w:rPr>
        <w:t>3)</w:t>
      </w:r>
      <w:r w:rsidRPr="006D7B9A">
        <w:rPr>
          <w:rFonts w:asciiTheme="minorHAnsi" w:hAnsiTheme="minorHAnsi"/>
          <w:sz w:val="22"/>
          <w:szCs w:val="22"/>
        </w:rPr>
        <w:tab/>
        <w:t>Sprawdzania i odbioru robót budowlanych ulegających zakryciu lub zanikających</w:t>
      </w:r>
    </w:p>
    <w:p w14:paraId="6C4BF014" w14:textId="77777777" w:rsidR="006D7B9A" w:rsidRPr="006D7B9A" w:rsidRDefault="006D7B9A" w:rsidP="00AB03B8">
      <w:pPr>
        <w:ind w:left="284" w:hanging="284"/>
        <w:contextualSpacing/>
        <w:jc w:val="both"/>
        <w:rPr>
          <w:rFonts w:asciiTheme="minorHAnsi" w:hAnsiTheme="minorHAnsi"/>
          <w:sz w:val="22"/>
          <w:szCs w:val="22"/>
        </w:rPr>
      </w:pPr>
      <w:r w:rsidRPr="006D7B9A">
        <w:rPr>
          <w:rFonts w:asciiTheme="minorHAnsi" w:hAnsiTheme="minorHAnsi"/>
          <w:sz w:val="22"/>
          <w:szCs w:val="22"/>
        </w:rPr>
        <w:t>4)</w:t>
      </w:r>
      <w:r w:rsidRPr="006D7B9A">
        <w:rPr>
          <w:rFonts w:asciiTheme="minorHAnsi" w:hAnsiTheme="minorHAnsi"/>
          <w:sz w:val="22"/>
          <w:szCs w:val="22"/>
        </w:rPr>
        <w:tab/>
        <w:t>Udział w odbiorach częściowych i w odbierze końcowym</w:t>
      </w:r>
    </w:p>
    <w:p w14:paraId="38462162" w14:textId="77777777" w:rsidR="006D7B9A" w:rsidRPr="006D7B9A" w:rsidRDefault="006D7B9A" w:rsidP="00AB03B8">
      <w:pPr>
        <w:ind w:left="284" w:hanging="284"/>
        <w:contextualSpacing/>
        <w:jc w:val="both"/>
        <w:rPr>
          <w:rFonts w:asciiTheme="minorHAnsi" w:hAnsiTheme="minorHAnsi"/>
          <w:sz w:val="22"/>
          <w:szCs w:val="22"/>
        </w:rPr>
      </w:pPr>
      <w:r w:rsidRPr="006D7B9A">
        <w:rPr>
          <w:rFonts w:asciiTheme="minorHAnsi" w:hAnsiTheme="minorHAnsi"/>
          <w:sz w:val="22"/>
          <w:szCs w:val="22"/>
        </w:rPr>
        <w:t>5)</w:t>
      </w:r>
      <w:r w:rsidRPr="006D7B9A">
        <w:rPr>
          <w:rFonts w:asciiTheme="minorHAnsi" w:hAnsiTheme="minorHAnsi"/>
          <w:sz w:val="22"/>
          <w:szCs w:val="22"/>
        </w:rPr>
        <w:tab/>
        <w:t>Potwierdzanie usunięcia wad oraz potwierdzanie obmiaru robót jako podstawy do zapłaty wynagrodzenia wykonawcy robót</w:t>
      </w:r>
    </w:p>
    <w:p w14:paraId="11ECB613" w14:textId="757B78A7" w:rsidR="000D6C0B" w:rsidRDefault="006D7B9A" w:rsidP="00AB03B8">
      <w:pPr>
        <w:ind w:left="284" w:hanging="284"/>
        <w:contextualSpacing/>
        <w:jc w:val="both"/>
        <w:rPr>
          <w:rFonts w:asciiTheme="minorHAnsi" w:hAnsiTheme="minorHAnsi"/>
          <w:b/>
          <w:sz w:val="22"/>
          <w:szCs w:val="22"/>
        </w:rPr>
      </w:pPr>
      <w:r w:rsidRPr="006D7B9A">
        <w:rPr>
          <w:rFonts w:asciiTheme="minorHAnsi" w:hAnsiTheme="minorHAnsi"/>
          <w:sz w:val="22"/>
          <w:szCs w:val="22"/>
        </w:rPr>
        <w:t>6)</w:t>
      </w:r>
      <w:r w:rsidRPr="006D7B9A">
        <w:rPr>
          <w:rFonts w:asciiTheme="minorHAnsi" w:hAnsiTheme="minorHAnsi"/>
          <w:sz w:val="22"/>
          <w:szCs w:val="22"/>
        </w:rPr>
        <w:tab/>
        <w:t>Informowanie Zamawiającego o postępach robót budowlanych i wszelkich okolicznościach, które mogą mieć wpływ na wydłużenie terminu realizacji inwestycji.</w:t>
      </w:r>
    </w:p>
    <w:p w14:paraId="498EE85A" w14:textId="0565768A" w:rsidR="000328D2" w:rsidRPr="000328D2" w:rsidRDefault="000328D2" w:rsidP="000328D2">
      <w:pPr>
        <w:contextualSpacing/>
        <w:jc w:val="both"/>
        <w:rPr>
          <w:rFonts w:asciiTheme="minorHAnsi" w:hAnsiTheme="minorHAnsi"/>
          <w:b/>
          <w:sz w:val="22"/>
          <w:szCs w:val="22"/>
        </w:rPr>
      </w:pPr>
      <w:r w:rsidRPr="000328D2">
        <w:rPr>
          <w:rFonts w:asciiTheme="minorHAnsi" w:hAnsiTheme="minorHAnsi"/>
          <w:b/>
          <w:sz w:val="22"/>
          <w:szCs w:val="22"/>
        </w:rPr>
        <w:t xml:space="preserve">W przypadku, gdy w załączonych do </w:t>
      </w:r>
      <w:r w:rsidR="00D824E2">
        <w:rPr>
          <w:rFonts w:asciiTheme="minorHAnsi" w:hAnsiTheme="minorHAnsi"/>
          <w:b/>
          <w:sz w:val="22"/>
          <w:szCs w:val="22"/>
        </w:rPr>
        <w:t xml:space="preserve">Zaproszenia do złożenia oferty </w:t>
      </w:r>
      <w:r w:rsidRPr="000328D2">
        <w:rPr>
          <w:rFonts w:asciiTheme="minorHAnsi" w:hAnsiTheme="minorHAnsi"/>
          <w:b/>
          <w:sz w:val="22"/>
          <w:szCs w:val="22"/>
        </w:rPr>
        <w:t xml:space="preserve">dokumentach został wskazany znak towarowy, patent lub pochodzenie, źródło lub szczególny proces, który charakteryzuje produkty lub usługi dostarczane przez </w:t>
      </w:r>
      <w:r w:rsidRPr="000328D2">
        <w:rPr>
          <w:rFonts w:asciiTheme="minorHAnsi" w:hAnsiTheme="minorHAnsi"/>
          <w:b/>
          <w:sz w:val="22"/>
          <w:szCs w:val="22"/>
        </w:rPr>
        <w:lastRenderedPageBreak/>
        <w:t xml:space="preserve">konkretnego wykonawcę, zamawiający dopuszcza oferowanie </w:t>
      </w:r>
      <w:r w:rsidR="00801B2B">
        <w:rPr>
          <w:rFonts w:asciiTheme="minorHAnsi" w:hAnsiTheme="minorHAnsi"/>
          <w:b/>
          <w:sz w:val="22"/>
          <w:szCs w:val="22"/>
        </w:rPr>
        <w:t xml:space="preserve">atrakcji </w:t>
      </w:r>
      <w:r w:rsidRPr="000328D2">
        <w:rPr>
          <w:rFonts w:asciiTheme="minorHAnsi" w:hAnsiTheme="minorHAnsi"/>
          <w:b/>
          <w:sz w:val="22"/>
          <w:szCs w:val="22"/>
        </w:rPr>
        <w:t>równoważnych pod warunkiem, że zapewnią uzyskanie parametr</w:t>
      </w:r>
      <w:r w:rsidR="00801B2B">
        <w:rPr>
          <w:rFonts w:asciiTheme="minorHAnsi" w:hAnsiTheme="minorHAnsi"/>
          <w:b/>
          <w:sz w:val="22"/>
          <w:szCs w:val="22"/>
        </w:rPr>
        <w:t xml:space="preserve">u celu </w:t>
      </w:r>
      <w:r w:rsidRPr="000328D2">
        <w:rPr>
          <w:rFonts w:asciiTheme="minorHAnsi" w:hAnsiTheme="minorHAnsi"/>
          <w:b/>
          <w:sz w:val="22"/>
          <w:szCs w:val="22"/>
        </w:rPr>
        <w:t>nie gorsz</w:t>
      </w:r>
      <w:r w:rsidR="00801B2B">
        <w:rPr>
          <w:rFonts w:asciiTheme="minorHAnsi" w:hAnsiTheme="minorHAnsi"/>
          <w:b/>
          <w:sz w:val="22"/>
          <w:szCs w:val="22"/>
        </w:rPr>
        <w:t>ego</w:t>
      </w:r>
      <w:r w:rsidRPr="000328D2">
        <w:rPr>
          <w:rFonts w:asciiTheme="minorHAnsi" w:hAnsiTheme="minorHAnsi"/>
          <w:b/>
          <w:sz w:val="22"/>
          <w:szCs w:val="22"/>
        </w:rPr>
        <w:t xml:space="preserve"> od założonych w dokumentach. Jeżeli wykonawca przewidział zastosowanie </w:t>
      </w:r>
      <w:r w:rsidR="00801B2B">
        <w:rPr>
          <w:rFonts w:asciiTheme="minorHAnsi" w:hAnsiTheme="minorHAnsi"/>
          <w:b/>
          <w:sz w:val="22"/>
          <w:szCs w:val="22"/>
        </w:rPr>
        <w:t>atrakcji</w:t>
      </w:r>
      <w:r w:rsidRPr="000328D2">
        <w:rPr>
          <w:rFonts w:asciiTheme="minorHAnsi" w:hAnsiTheme="minorHAnsi"/>
          <w:b/>
          <w:sz w:val="22"/>
          <w:szCs w:val="22"/>
        </w:rPr>
        <w:t xml:space="preserve"> równoważnych, na wykonawcy ciąży obowiązek udowodnienia ich równoważności. </w:t>
      </w:r>
    </w:p>
    <w:p w14:paraId="0A74958C" w14:textId="1D95367F" w:rsidR="000328D2" w:rsidRPr="000328D2" w:rsidRDefault="000328D2" w:rsidP="000328D2">
      <w:pPr>
        <w:contextualSpacing/>
        <w:jc w:val="both"/>
        <w:rPr>
          <w:rFonts w:asciiTheme="minorHAnsi" w:hAnsiTheme="minorHAnsi"/>
          <w:b/>
          <w:sz w:val="22"/>
          <w:szCs w:val="22"/>
        </w:rPr>
      </w:pPr>
      <w:r w:rsidRPr="000328D2">
        <w:rPr>
          <w:rFonts w:asciiTheme="minorHAnsi" w:hAnsiTheme="minorHAnsi"/>
          <w:b/>
          <w:sz w:val="22"/>
          <w:szCs w:val="22"/>
        </w:rPr>
        <w:t xml:space="preserve">W przypadku, gdy w załączonych do </w:t>
      </w:r>
      <w:r w:rsidR="00445F25">
        <w:rPr>
          <w:rFonts w:asciiTheme="minorHAnsi" w:hAnsiTheme="minorHAnsi"/>
          <w:b/>
          <w:sz w:val="22"/>
          <w:szCs w:val="22"/>
        </w:rPr>
        <w:t xml:space="preserve">Zaproszenia do złożenia oferty </w:t>
      </w:r>
      <w:r w:rsidRPr="000328D2">
        <w:rPr>
          <w:rFonts w:asciiTheme="minorHAnsi" w:hAnsiTheme="minorHAnsi"/>
          <w:b/>
          <w:sz w:val="22"/>
          <w:szCs w:val="22"/>
        </w:rPr>
        <w:t xml:space="preserve">dokumentach przedmiot zamówienia opisany został przez odniesienie do norm, europejskich ocen technicznych, aprobat, specyfikacji technicznych i systemów referencji technicznych, zamawiający dopuszcza rozwiązania równoważne opisywanym. Wykonawca, który powołuje się na rozwiązania równoważne opisywanym przez zamawiającego, jest obowiązany wykazać, że oferowane przez niego dostawy, usługi lub roboty budowlane spełniają wymagania określone przez zamawiającego. </w:t>
      </w:r>
    </w:p>
    <w:p w14:paraId="3599CEF6" w14:textId="77777777" w:rsidR="000328D2" w:rsidRPr="000328D2" w:rsidRDefault="000328D2" w:rsidP="000328D2">
      <w:pPr>
        <w:pStyle w:val="Akapitzlist"/>
        <w:ind w:left="357"/>
        <w:contextualSpacing/>
        <w:jc w:val="both"/>
        <w:rPr>
          <w:rFonts w:asciiTheme="minorHAnsi" w:hAnsiTheme="minorHAnsi"/>
          <w:sz w:val="22"/>
          <w:szCs w:val="22"/>
        </w:rPr>
      </w:pPr>
    </w:p>
    <w:p w14:paraId="68A5888F" w14:textId="77777777" w:rsidR="004C2401" w:rsidRPr="00A31F2A" w:rsidRDefault="004C2401" w:rsidP="00697559">
      <w:pPr>
        <w:pStyle w:val="Tekstpodstawowy"/>
        <w:tabs>
          <w:tab w:val="num" w:pos="-100"/>
        </w:tabs>
        <w:spacing w:after="0"/>
        <w:jc w:val="both"/>
        <w:rPr>
          <w:rFonts w:asciiTheme="minorHAnsi" w:hAnsiTheme="minorHAnsi" w:cs="Arial"/>
          <w:b/>
          <w:i/>
          <w:iCs/>
          <w:sz w:val="22"/>
          <w:szCs w:val="22"/>
        </w:rPr>
      </w:pPr>
      <w:r w:rsidRPr="00A31F2A">
        <w:rPr>
          <w:rFonts w:asciiTheme="minorHAnsi" w:hAnsiTheme="minorHAnsi" w:cs="Arial"/>
          <w:b/>
          <w:i/>
          <w:iCs/>
          <w:sz w:val="22"/>
          <w:szCs w:val="22"/>
        </w:rPr>
        <w:t>4. Oferty częściowe i podwykonawcy:</w:t>
      </w:r>
    </w:p>
    <w:p w14:paraId="3174C3F2" w14:textId="77777777" w:rsidR="004C2401" w:rsidRPr="00A31F2A" w:rsidRDefault="007242F3" w:rsidP="00697559">
      <w:pPr>
        <w:pStyle w:val="Tekstpodstawowy"/>
        <w:tabs>
          <w:tab w:val="num" w:pos="-100"/>
        </w:tabs>
        <w:spacing w:after="0"/>
        <w:jc w:val="both"/>
        <w:rPr>
          <w:rFonts w:asciiTheme="minorHAnsi" w:hAnsiTheme="minorHAnsi" w:cs="Arial"/>
          <w:bCs/>
          <w:sz w:val="22"/>
          <w:szCs w:val="22"/>
        </w:rPr>
      </w:pPr>
      <w:r>
        <w:rPr>
          <w:rFonts w:asciiTheme="minorHAnsi" w:hAnsiTheme="minorHAnsi" w:cs="Arial"/>
          <w:bCs/>
          <w:sz w:val="22"/>
          <w:szCs w:val="22"/>
        </w:rPr>
        <w:t>Nie d</w:t>
      </w:r>
      <w:r w:rsidR="004C2401" w:rsidRPr="00A31F2A">
        <w:rPr>
          <w:rFonts w:asciiTheme="minorHAnsi" w:hAnsiTheme="minorHAnsi" w:cs="Arial"/>
          <w:bCs/>
          <w:sz w:val="22"/>
          <w:szCs w:val="22"/>
        </w:rPr>
        <w:t>opuszcza się częściowe</w:t>
      </w:r>
      <w:r>
        <w:rPr>
          <w:rFonts w:asciiTheme="minorHAnsi" w:hAnsiTheme="minorHAnsi" w:cs="Arial"/>
          <w:bCs/>
          <w:sz w:val="22"/>
          <w:szCs w:val="22"/>
        </w:rPr>
        <w:t>go</w:t>
      </w:r>
      <w:r w:rsidR="004C2401" w:rsidRPr="00A31F2A">
        <w:rPr>
          <w:rFonts w:asciiTheme="minorHAnsi" w:hAnsiTheme="minorHAnsi" w:cs="Arial"/>
          <w:bCs/>
          <w:sz w:val="22"/>
          <w:szCs w:val="22"/>
        </w:rPr>
        <w:t xml:space="preserve"> składani</w:t>
      </w:r>
      <w:r>
        <w:rPr>
          <w:rFonts w:asciiTheme="minorHAnsi" w:hAnsiTheme="minorHAnsi" w:cs="Arial"/>
          <w:bCs/>
          <w:sz w:val="22"/>
          <w:szCs w:val="22"/>
        </w:rPr>
        <w:t>a</w:t>
      </w:r>
      <w:r w:rsidR="004C2401" w:rsidRPr="00A31F2A">
        <w:rPr>
          <w:rFonts w:asciiTheme="minorHAnsi" w:hAnsiTheme="minorHAnsi" w:cs="Arial"/>
          <w:bCs/>
          <w:sz w:val="22"/>
          <w:szCs w:val="22"/>
        </w:rPr>
        <w:t xml:space="preserve"> ofert.</w:t>
      </w:r>
    </w:p>
    <w:p w14:paraId="678DE744" w14:textId="77777777" w:rsidR="004C2401" w:rsidRPr="00A31F2A" w:rsidRDefault="004C2401" w:rsidP="00697559">
      <w:pPr>
        <w:pStyle w:val="Tekstpodstawowy"/>
        <w:tabs>
          <w:tab w:val="num" w:pos="-100"/>
        </w:tabs>
        <w:spacing w:after="0"/>
        <w:jc w:val="both"/>
        <w:rPr>
          <w:rFonts w:asciiTheme="minorHAnsi" w:hAnsiTheme="minorHAnsi" w:cs="Arial"/>
          <w:bCs/>
          <w:sz w:val="22"/>
          <w:szCs w:val="22"/>
        </w:rPr>
      </w:pPr>
      <w:r w:rsidRPr="00A31F2A">
        <w:rPr>
          <w:rFonts w:asciiTheme="minorHAnsi" w:hAnsiTheme="minorHAnsi" w:cs="Arial"/>
          <w:bCs/>
          <w:sz w:val="22"/>
          <w:szCs w:val="22"/>
        </w:rPr>
        <w:t>Dopuszcza się możliwość  zatrudnienia podwykonawców.</w:t>
      </w:r>
    </w:p>
    <w:p w14:paraId="49EDF910" w14:textId="77777777" w:rsidR="000328D2" w:rsidRPr="000328D2" w:rsidRDefault="000328D2" w:rsidP="000328D2">
      <w:pPr>
        <w:contextualSpacing/>
        <w:jc w:val="both"/>
        <w:rPr>
          <w:rFonts w:asciiTheme="minorHAnsi" w:hAnsiTheme="minorHAnsi"/>
          <w:b/>
          <w:sz w:val="22"/>
          <w:szCs w:val="22"/>
        </w:rPr>
      </w:pPr>
      <w:r w:rsidRPr="000328D2">
        <w:rPr>
          <w:rFonts w:asciiTheme="minorHAnsi" w:hAnsiTheme="minorHAnsi"/>
          <w:b/>
          <w:sz w:val="22"/>
          <w:szCs w:val="22"/>
        </w:rPr>
        <w:t>Wykonawca może powierzyć wykonanie części zamówienia podwykonawcom. Wykonawca, który zamierza powierzyć wykonanie części zamówienia podwykonawcom na etapie postępowania o udzielenie zamówienia publicznego jest zobowiązany wskazać w formularzu Oferta wykonawcy części zamówienia, których wykonanie zamierza powierzyć podwykonawcom oraz o ile jest to wiadome, podać firmy podwykonawców.</w:t>
      </w:r>
    </w:p>
    <w:p w14:paraId="4978C117" w14:textId="77777777" w:rsidR="004C2401" w:rsidRPr="00A31F2A" w:rsidRDefault="004C2401" w:rsidP="00697559">
      <w:pPr>
        <w:pStyle w:val="Tekstpodstawowy"/>
        <w:spacing w:after="0"/>
        <w:rPr>
          <w:rFonts w:asciiTheme="minorHAnsi" w:hAnsiTheme="minorHAnsi" w:cs="Arial"/>
          <w:b/>
          <w:i/>
          <w:iCs/>
          <w:sz w:val="22"/>
          <w:szCs w:val="22"/>
        </w:rPr>
      </w:pPr>
    </w:p>
    <w:p w14:paraId="389466DF" w14:textId="77777777" w:rsidR="004C2401" w:rsidRPr="00A31F2A" w:rsidRDefault="004C2401" w:rsidP="00697559">
      <w:pPr>
        <w:pStyle w:val="Tekstpodstawowy"/>
        <w:spacing w:after="0"/>
        <w:rPr>
          <w:rFonts w:asciiTheme="minorHAnsi" w:hAnsiTheme="minorHAnsi" w:cs="Arial"/>
          <w:b/>
          <w:i/>
          <w:iCs/>
          <w:sz w:val="22"/>
          <w:szCs w:val="22"/>
        </w:rPr>
      </w:pPr>
      <w:r w:rsidRPr="00A31F2A">
        <w:rPr>
          <w:rFonts w:asciiTheme="minorHAnsi" w:hAnsiTheme="minorHAnsi" w:cs="Arial"/>
          <w:b/>
          <w:i/>
          <w:iCs/>
          <w:sz w:val="22"/>
          <w:szCs w:val="22"/>
        </w:rPr>
        <w:t>5. Przewidywane zamówienia uzupełniające:</w:t>
      </w:r>
    </w:p>
    <w:p w14:paraId="303B58D9" w14:textId="77777777" w:rsidR="0060537D" w:rsidRDefault="00E2788A" w:rsidP="00697559">
      <w:pPr>
        <w:pStyle w:val="Tekstpodstawowy"/>
        <w:spacing w:after="0"/>
        <w:rPr>
          <w:rFonts w:asciiTheme="minorHAnsi" w:hAnsiTheme="minorHAnsi" w:cs="Arial"/>
          <w:bCs/>
          <w:sz w:val="22"/>
          <w:szCs w:val="22"/>
        </w:rPr>
      </w:pPr>
      <w:r w:rsidRPr="00A31F2A">
        <w:rPr>
          <w:rFonts w:asciiTheme="minorHAnsi" w:hAnsiTheme="minorHAnsi" w:cs="Arial"/>
          <w:bCs/>
          <w:sz w:val="22"/>
          <w:szCs w:val="22"/>
        </w:rPr>
        <w:t>Zamawiający</w:t>
      </w:r>
      <w:r w:rsidR="00A5076C">
        <w:rPr>
          <w:rFonts w:asciiTheme="minorHAnsi" w:hAnsiTheme="minorHAnsi" w:cs="Arial"/>
          <w:bCs/>
          <w:sz w:val="22"/>
          <w:szCs w:val="22"/>
        </w:rPr>
        <w:t xml:space="preserve"> nie</w:t>
      </w:r>
      <w:r w:rsidRPr="00A31F2A">
        <w:rPr>
          <w:rFonts w:asciiTheme="minorHAnsi" w:hAnsiTheme="minorHAnsi" w:cs="Arial"/>
          <w:bCs/>
          <w:sz w:val="22"/>
          <w:szCs w:val="22"/>
        </w:rPr>
        <w:t xml:space="preserve"> przewiduje </w:t>
      </w:r>
      <w:r w:rsidR="00420965" w:rsidRPr="00A31F2A">
        <w:rPr>
          <w:rFonts w:asciiTheme="minorHAnsi" w:hAnsiTheme="minorHAnsi" w:cs="Arial"/>
          <w:bCs/>
          <w:sz w:val="22"/>
          <w:szCs w:val="22"/>
        </w:rPr>
        <w:t>możliwoś</w:t>
      </w:r>
      <w:r w:rsidR="00A5076C">
        <w:rPr>
          <w:rFonts w:asciiTheme="minorHAnsi" w:hAnsiTheme="minorHAnsi" w:cs="Arial"/>
          <w:bCs/>
          <w:sz w:val="22"/>
          <w:szCs w:val="22"/>
        </w:rPr>
        <w:t xml:space="preserve">ci </w:t>
      </w:r>
      <w:r w:rsidR="00420965" w:rsidRPr="00A31F2A">
        <w:rPr>
          <w:rFonts w:asciiTheme="minorHAnsi" w:hAnsiTheme="minorHAnsi" w:cs="Arial"/>
          <w:bCs/>
          <w:sz w:val="22"/>
          <w:szCs w:val="22"/>
        </w:rPr>
        <w:t xml:space="preserve">udzielenia </w:t>
      </w:r>
      <w:r w:rsidRPr="00A31F2A">
        <w:rPr>
          <w:rFonts w:asciiTheme="minorHAnsi" w:hAnsiTheme="minorHAnsi" w:cs="Arial"/>
          <w:bCs/>
          <w:sz w:val="22"/>
          <w:szCs w:val="22"/>
        </w:rPr>
        <w:t>zamówień uzupełniających</w:t>
      </w:r>
      <w:r w:rsidR="00420965" w:rsidRPr="00A31F2A">
        <w:rPr>
          <w:rFonts w:asciiTheme="minorHAnsi" w:hAnsiTheme="minorHAnsi" w:cs="Arial"/>
          <w:bCs/>
          <w:sz w:val="22"/>
          <w:szCs w:val="22"/>
        </w:rPr>
        <w:t xml:space="preserve"> </w:t>
      </w:r>
    </w:p>
    <w:p w14:paraId="6FCC3C85" w14:textId="77777777" w:rsidR="00A5076C" w:rsidRPr="00A31F2A" w:rsidRDefault="00A5076C" w:rsidP="00697559">
      <w:pPr>
        <w:pStyle w:val="Tekstpodstawowy"/>
        <w:spacing w:after="0"/>
        <w:rPr>
          <w:rFonts w:asciiTheme="minorHAnsi" w:hAnsiTheme="minorHAnsi" w:cs="Arial"/>
          <w:b/>
          <w:i/>
          <w:iCs/>
          <w:sz w:val="22"/>
          <w:szCs w:val="22"/>
        </w:rPr>
      </w:pPr>
    </w:p>
    <w:p w14:paraId="093AA34B" w14:textId="77777777" w:rsidR="004C2401" w:rsidRPr="00A31F2A" w:rsidRDefault="004C2401" w:rsidP="00697559">
      <w:pPr>
        <w:pStyle w:val="Tekstpodstawowy"/>
        <w:spacing w:after="0"/>
        <w:rPr>
          <w:rFonts w:asciiTheme="minorHAnsi" w:hAnsiTheme="minorHAnsi" w:cs="Arial"/>
          <w:b/>
          <w:i/>
          <w:iCs/>
          <w:sz w:val="22"/>
          <w:szCs w:val="22"/>
        </w:rPr>
      </w:pPr>
      <w:r w:rsidRPr="00A31F2A">
        <w:rPr>
          <w:rFonts w:asciiTheme="minorHAnsi" w:hAnsiTheme="minorHAnsi" w:cs="Arial"/>
          <w:b/>
          <w:i/>
          <w:iCs/>
          <w:sz w:val="22"/>
          <w:szCs w:val="22"/>
        </w:rPr>
        <w:t>6. Oferty wariantowe:</w:t>
      </w:r>
    </w:p>
    <w:p w14:paraId="29973A28" w14:textId="77777777" w:rsidR="004C2401" w:rsidRPr="00A31F2A" w:rsidRDefault="004C2401" w:rsidP="00697559">
      <w:pPr>
        <w:pStyle w:val="Tekstpodstawowy"/>
        <w:tabs>
          <w:tab w:val="num" w:pos="-100"/>
        </w:tabs>
        <w:spacing w:after="0"/>
        <w:jc w:val="both"/>
        <w:rPr>
          <w:rFonts w:asciiTheme="minorHAnsi" w:hAnsiTheme="minorHAnsi" w:cs="Arial"/>
          <w:bCs/>
          <w:sz w:val="22"/>
          <w:szCs w:val="22"/>
        </w:rPr>
      </w:pPr>
      <w:r w:rsidRPr="00A31F2A">
        <w:rPr>
          <w:rFonts w:asciiTheme="minorHAnsi" w:hAnsiTheme="minorHAnsi" w:cs="Arial"/>
          <w:bCs/>
          <w:sz w:val="22"/>
          <w:szCs w:val="22"/>
        </w:rPr>
        <w:t>Nie dopuszcza się ofert wariantowych.</w:t>
      </w:r>
    </w:p>
    <w:p w14:paraId="299ED611" w14:textId="77777777" w:rsidR="004C2401" w:rsidRPr="00A31F2A" w:rsidRDefault="004C2401" w:rsidP="00697559">
      <w:pPr>
        <w:pStyle w:val="Tekstpodstawowy"/>
        <w:tabs>
          <w:tab w:val="num" w:pos="-100"/>
        </w:tabs>
        <w:spacing w:after="0"/>
        <w:jc w:val="both"/>
        <w:rPr>
          <w:rFonts w:asciiTheme="minorHAnsi" w:hAnsiTheme="minorHAnsi" w:cs="Arial"/>
          <w:bCs/>
          <w:sz w:val="22"/>
          <w:szCs w:val="22"/>
        </w:rPr>
      </w:pPr>
    </w:p>
    <w:p w14:paraId="4D87133B" w14:textId="77777777" w:rsidR="004C2401" w:rsidRPr="00A31F2A" w:rsidRDefault="004C2401" w:rsidP="00697559">
      <w:pPr>
        <w:rPr>
          <w:rFonts w:asciiTheme="minorHAnsi" w:hAnsiTheme="minorHAnsi" w:cs="Arial"/>
          <w:b/>
          <w:bCs/>
          <w:sz w:val="22"/>
          <w:szCs w:val="22"/>
        </w:rPr>
      </w:pPr>
      <w:r w:rsidRPr="00A31F2A">
        <w:rPr>
          <w:rFonts w:asciiTheme="minorHAnsi" w:hAnsiTheme="minorHAnsi" w:cs="Arial"/>
          <w:b/>
          <w:bCs/>
          <w:i/>
          <w:iCs/>
          <w:sz w:val="22"/>
          <w:szCs w:val="22"/>
        </w:rPr>
        <w:t>7. Termin wykonania zamówienia:</w:t>
      </w:r>
      <w:r w:rsidRPr="00A31F2A">
        <w:rPr>
          <w:rFonts w:asciiTheme="minorHAnsi" w:hAnsiTheme="minorHAnsi" w:cs="Arial"/>
          <w:b/>
          <w:bCs/>
          <w:sz w:val="22"/>
          <w:szCs w:val="22"/>
        </w:rPr>
        <w:t xml:space="preserve"> </w:t>
      </w:r>
    </w:p>
    <w:p w14:paraId="51F99C18" w14:textId="3222B174" w:rsidR="007242F3" w:rsidRDefault="00AB03B8" w:rsidP="00180292">
      <w:pPr>
        <w:jc w:val="both"/>
        <w:rPr>
          <w:rFonts w:asciiTheme="minorHAnsi" w:hAnsiTheme="minorHAnsi"/>
          <w:sz w:val="22"/>
          <w:szCs w:val="22"/>
        </w:rPr>
      </w:pPr>
      <w:r>
        <w:rPr>
          <w:rFonts w:asciiTheme="minorHAnsi" w:hAnsiTheme="minorHAnsi"/>
          <w:sz w:val="22"/>
          <w:szCs w:val="22"/>
        </w:rPr>
        <w:t>12 miesięcy</w:t>
      </w:r>
      <w:r w:rsidR="00D824E2">
        <w:rPr>
          <w:rFonts w:asciiTheme="minorHAnsi" w:hAnsiTheme="minorHAnsi"/>
          <w:sz w:val="22"/>
          <w:szCs w:val="22"/>
        </w:rPr>
        <w:t xml:space="preserve"> od </w:t>
      </w:r>
      <w:r>
        <w:rPr>
          <w:rFonts w:asciiTheme="minorHAnsi" w:hAnsiTheme="minorHAnsi"/>
          <w:sz w:val="22"/>
          <w:szCs w:val="22"/>
        </w:rPr>
        <w:t xml:space="preserve">dnia </w:t>
      </w:r>
      <w:r w:rsidR="00D824E2">
        <w:rPr>
          <w:rFonts w:asciiTheme="minorHAnsi" w:hAnsiTheme="minorHAnsi"/>
          <w:sz w:val="22"/>
          <w:szCs w:val="22"/>
        </w:rPr>
        <w:t>podpisania umowy</w:t>
      </w:r>
    </w:p>
    <w:p w14:paraId="5F6034E9" w14:textId="77777777" w:rsidR="00812BF4" w:rsidRPr="00180292" w:rsidRDefault="00812BF4" w:rsidP="00180292">
      <w:pPr>
        <w:jc w:val="both"/>
        <w:rPr>
          <w:rFonts w:asciiTheme="minorHAnsi" w:hAnsiTheme="minorHAnsi" w:cs="Arial"/>
          <w:b/>
          <w:bCs/>
          <w:sz w:val="22"/>
          <w:szCs w:val="22"/>
        </w:rPr>
      </w:pPr>
    </w:p>
    <w:p w14:paraId="6FE62081" w14:textId="77777777" w:rsidR="004C2401" w:rsidRPr="00A31F2A" w:rsidRDefault="00DE24E1" w:rsidP="00180292">
      <w:pPr>
        <w:numPr>
          <w:ilvl w:val="0"/>
          <w:numId w:val="1"/>
        </w:numPr>
        <w:jc w:val="both"/>
        <w:rPr>
          <w:rFonts w:asciiTheme="minorHAnsi" w:hAnsiTheme="minorHAnsi" w:cs="Arial"/>
          <w:b/>
          <w:bCs/>
          <w:sz w:val="22"/>
          <w:szCs w:val="22"/>
        </w:rPr>
      </w:pPr>
      <w:r>
        <w:rPr>
          <w:rFonts w:asciiTheme="minorHAnsi" w:hAnsiTheme="minorHAnsi" w:cs="Arial"/>
          <w:b/>
          <w:bCs/>
          <w:iCs/>
          <w:sz w:val="22"/>
          <w:szCs w:val="22"/>
        </w:rPr>
        <w:t xml:space="preserve">Warunki udziału </w:t>
      </w:r>
      <w:r w:rsidR="004C2401" w:rsidRPr="00A31F2A">
        <w:rPr>
          <w:rFonts w:asciiTheme="minorHAnsi" w:hAnsiTheme="minorHAnsi" w:cs="Arial"/>
          <w:b/>
          <w:bCs/>
          <w:iCs/>
          <w:sz w:val="22"/>
          <w:szCs w:val="22"/>
        </w:rPr>
        <w:t>w postępowaniu oraz opis sposobu dokonywania oceny spełniania tych warunków przez wykonawców:</w:t>
      </w:r>
      <w:r w:rsidR="004C2401" w:rsidRPr="00A31F2A">
        <w:rPr>
          <w:rFonts w:asciiTheme="minorHAnsi" w:hAnsiTheme="minorHAnsi" w:cs="Arial"/>
          <w:b/>
          <w:bCs/>
          <w:sz w:val="22"/>
          <w:szCs w:val="22"/>
        </w:rPr>
        <w:t xml:space="preserve"> </w:t>
      </w:r>
    </w:p>
    <w:p w14:paraId="6A79E242" w14:textId="77777777" w:rsidR="004C2401" w:rsidRDefault="003E0EB0" w:rsidP="00697559">
      <w:pPr>
        <w:jc w:val="both"/>
        <w:rPr>
          <w:rFonts w:asciiTheme="minorHAnsi" w:hAnsiTheme="minorHAnsi" w:cs="Arial"/>
          <w:sz w:val="22"/>
          <w:szCs w:val="22"/>
        </w:rPr>
      </w:pPr>
      <w:r>
        <w:rPr>
          <w:rFonts w:asciiTheme="minorHAnsi" w:hAnsiTheme="minorHAnsi" w:cs="Arial"/>
          <w:sz w:val="22"/>
          <w:szCs w:val="22"/>
        </w:rPr>
        <w:t xml:space="preserve">8.1 </w:t>
      </w:r>
      <w:r w:rsidR="004C2401" w:rsidRPr="00A31F2A">
        <w:rPr>
          <w:rFonts w:asciiTheme="minorHAnsi" w:hAnsiTheme="minorHAnsi" w:cs="Arial"/>
          <w:sz w:val="22"/>
          <w:szCs w:val="22"/>
        </w:rPr>
        <w:t xml:space="preserve">Warunki podmiotowe, </w:t>
      </w:r>
    </w:p>
    <w:p w14:paraId="07C10A99" w14:textId="352E4C9C" w:rsidR="00BA39A9" w:rsidRPr="00A31F2A" w:rsidRDefault="004C2401" w:rsidP="00BA39A9">
      <w:pPr>
        <w:jc w:val="both"/>
        <w:rPr>
          <w:rFonts w:asciiTheme="minorHAnsi" w:hAnsiTheme="minorHAnsi" w:cs="Arial"/>
          <w:sz w:val="22"/>
          <w:szCs w:val="22"/>
        </w:rPr>
      </w:pPr>
      <w:r w:rsidRPr="00445F25">
        <w:rPr>
          <w:rFonts w:asciiTheme="minorHAnsi" w:hAnsiTheme="minorHAnsi" w:cs="Arial"/>
          <w:sz w:val="22"/>
          <w:szCs w:val="22"/>
        </w:rPr>
        <w:t xml:space="preserve">8.1.1. </w:t>
      </w:r>
      <w:r w:rsidR="00445F25" w:rsidRPr="00445F25">
        <w:rPr>
          <w:rFonts w:asciiTheme="minorHAnsi" w:hAnsiTheme="minorHAnsi" w:cs="Arial"/>
          <w:sz w:val="22"/>
          <w:szCs w:val="22"/>
        </w:rPr>
        <w:t>posiadanie uprawnień do wykonywania określonej działalności lub czynności –</w:t>
      </w:r>
      <w:r w:rsidR="00BA39A9" w:rsidRPr="00BA39A9">
        <w:rPr>
          <w:rFonts w:asciiTheme="minorHAnsi" w:hAnsiTheme="minorHAnsi" w:cs="Arial"/>
          <w:sz w:val="22"/>
          <w:szCs w:val="22"/>
        </w:rPr>
        <w:t xml:space="preserve"> </w:t>
      </w:r>
      <w:r w:rsidR="00BA39A9">
        <w:rPr>
          <w:rFonts w:asciiTheme="minorHAnsi" w:hAnsiTheme="minorHAnsi" w:cs="Arial"/>
          <w:sz w:val="22"/>
          <w:szCs w:val="22"/>
        </w:rPr>
        <w:t>Zamawiający nie określa warunku</w:t>
      </w:r>
    </w:p>
    <w:p w14:paraId="0728B1AB" w14:textId="0C606A05" w:rsidR="007242F3" w:rsidRDefault="004C2401" w:rsidP="00BA39A9">
      <w:pPr>
        <w:jc w:val="both"/>
        <w:rPr>
          <w:rFonts w:asciiTheme="minorHAnsi" w:hAnsiTheme="minorHAnsi" w:cs="Arial"/>
          <w:sz w:val="22"/>
          <w:szCs w:val="22"/>
        </w:rPr>
      </w:pPr>
      <w:r w:rsidRPr="00A31F2A">
        <w:rPr>
          <w:rFonts w:asciiTheme="minorHAnsi" w:hAnsiTheme="minorHAnsi" w:cs="Arial"/>
          <w:sz w:val="22"/>
          <w:szCs w:val="22"/>
        </w:rPr>
        <w:t>8.1.2. posiadanie wiedzy i doświadczenia</w:t>
      </w:r>
      <w:r w:rsidR="00801B2B">
        <w:rPr>
          <w:rFonts w:asciiTheme="minorHAnsi" w:hAnsiTheme="minorHAnsi" w:cs="Arial"/>
          <w:sz w:val="22"/>
          <w:szCs w:val="22"/>
        </w:rPr>
        <w:t xml:space="preserve"> -</w:t>
      </w:r>
      <w:r w:rsidRPr="00A31F2A">
        <w:rPr>
          <w:rFonts w:asciiTheme="minorHAnsi" w:hAnsiTheme="minorHAnsi" w:cs="Arial"/>
          <w:sz w:val="22"/>
          <w:szCs w:val="22"/>
        </w:rPr>
        <w:t xml:space="preserve"> </w:t>
      </w:r>
      <w:r w:rsidR="005952C8">
        <w:rPr>
          <w:rFonts w:asciiTheme="minorHAnsi" w:hAnsiTheme="minorHAnsi" w:cs="Arial"/>
          <w:sz w:val="22"/>
          <w:szCs w:val="22"/>
        </w:rPr>
        <w:t>Zamawiający nie określa warunku</w:t>
      </w:r>
    </w:p>
    <w:p w14:paraId="4C3DC1D5" w14:textId="4CD2AA96" w:rsidR="00BA39A9" w:rsidRDefault="004C2401" w:rsidP="00BA39A9">
      <w:pPr>
        <w:jc w:val="both"/>
        <w:rPr>
          <w:rFonts w:asciiTheme="minorHAnsi" w:hAnsiTheme="minorHAnsi" w:cs="Arial"/>
          <w:sz w:val="22"/>
          <w:szCs w:val="22"/>
        </w:rPr>
      </w:pPr>
      <w:r w:rsidRPr="00A31F2A">
        <w:rPr>
          <w:rFonts w:asciiTheme="minorHAnsi" w:hAnsiTheme="minorHAnsi" w:cs="Arial"/>
          <w:sz w:val="22"/>
          <w:szCs w:val="22"/>
        </w:rPr>
        <w:t xml:space="preserve">8.1.3. dysponowanie odpowiednim potencjałem technicznym i osobami zdolnymi do wykonania zamówienia </w:t>
      </w:r>
      <w:r w:rsidR="009C2FC8">
        <w:rPr>
          <w:rFonts w:asciiTheme="minorHAnsi" w:hAnsiTheme="minorHAnsi" w:cs="Arial"/>
          <w:sz w:val="22"/>
          <w:szCs w:val="22"/>
        </w:rPr>
        <w:t>-</w:t>
      </w:r>
      <w:r w:rsidRPr="00A31F2A">
        <w:rPr>
          <w:rFonts w:asciiTheme="minorHAnsi" w:hAnsiTheme="minorHAnsi" w:cs="Arial"/>
          <w:sz w:val="22"/>
          <w:szCs w:val="22"/>
        </w:rPr>
        <w:t xml:space="preserve"> </w:t>
      </w:r>
      <w:r w:rsidR="00BA39A9">
        <w:rPr>
          <w:rFonts w:asciiTheme="minorHAnsi" w:hAnsiTheme="minorHAnsi" w:cs="Arial"/>
          <w:sz w:val="22"/>
          <w:szCs w:val="22"/>
        </w:rPr>
        <w:t>Zamawiający uzna warunek za spełniony gdy Wykonawca wykaże iż dysonuję 1 osobą posiadającą</w:t>
      </w:r>
      <w:r w:rsidR="00BA39A9" w:rsidRPr="00BA39A9">
        <w:rPr>
          <w:rFonts w:asciiTheme="minorHAnsi" w:hAnsiTheme="minorHAnsi" w:cs="Arial"/>
          <w:sz w:val="22"/>
          <w:szCs w:val="22"/>
        </w:rPr>
        <w:t xml:space="preserve"> uprawnienia budowlane w</w:t>
      </w:r>
      <w:r w:rsidR="00BA39A9">
        <w:rPr>
          <w:rFonts w:asciiTheme="minorHAnsi" w:hAnsiTheme="minorHAnsi" w:cs="Arial"/>
          <w:sz w:val="22"/>
          <w:szCs w:val="22"/>
        </w:rPr>
        <w:t xml:space="preserve"> </w:t>
      </w:r>
      <w:r w:rsidR="00BA39A9" w:rsidRPr="00BA39A9">
        <w:rPr>
          <w:rFonts w:asciiTheme="minorHAnsi" w:hAnsiTheme="minorHAnsi" w:cs="Arial"/>
          <w:sz w:val="22"/>
          <w:szCs w:val="22"/>
        </w:rPr>
        <w:t xml:space="preserve">specjalności </w:t>
      </w:r>
      <w:proofErr w:type="spellStart"/>
      <w:r w:rsidR="00BA39A9" w:rsidRPr="00BA39A9">
        <w:rPr>
          <w:rFonts w:asciiTheme="minorHAnsi" w:hAnsiTheme="minorHAnsi" w:cs="Arial"/>
          <w:sz w:val="22"/>
          <w:szCs w:val="22"/>
        </w:rPr>
        <w:t>konstrukcyjno</w:t>
      </w:r>
      <w:proofErr w:type="spellEnd"/>
      <w:r w:rsidR="00BA39A9" w:rsidRPr="00BA39A9">
        <w:rPr>
          <w:rFonts w:asciiTheme="minorHAnsi" w:hAnsiTheme="minorHAnsi" w:cs="Arial"/>
          <w:sz w:val="22"/>
          <w:szCs w:val="22"/>
        </w:rPr>
        <w:t xml:space="preserve"> - budowlanej lub inne ważne uprawnienia budowlane uprawniające </w:t>
      </w:r>
      <w:r w:rsidR="00BA39A9">
        <w:rPr>
          <w:rFonts w:asciiTheme="minorHAnsi" w:hAnsiTheme="minorHAnsi" w:cs="Arial"/>
          <w:sz w:val="22"/>
          <w:szCs w:val="22"/>
        </w:rPr>
        <w:br/>
      </w:r>
      <w:r w:rsidR="00BA39A9" w:rsidRPr="00BA39A9">
        <w:rPr>
          <w:rFonts w:asciiTheme="minorHAnsi" w:hAnsiTheme="minorHAnsi" w:cs="Arial"/>
          <w:sz w:val="22"/>
          <w:szCs w:val="22"/>
        </w:rPr>
        <w:t>do</w:t>
      </w:r>
      <w:r w:rsidR="00BA39A9">
        <w:rPr>
          <w:rFonts w:asciiTheme="minorHAnsi" w:hAnsiTheme="minorHAnsi" w:cs="Arial"/>
          <w:sz w:val="22"/>
          <w:szCs w:val="22"/>
        </w:rPr>
        <w:t xml:space="preserve"> </w:t>
      </w:r>
      <w:r w:rsidR="00BA39A9" w:rsidRPr="00BA39A9">
        <w:rPr>
          <w:rFonts w:asciiTheme="minorHAnsi" w:hAnsiTheme="minorHAnsi" w:cs="Arial"/>
          <w:sz w:val="22"/>
          <w:szCs w:val="22"/>
        </w:rPr>
        <w:t>pełnienia samodzielnej funkcji technicznej w budownictwie w zakresie obejmującym przedmiot</w:t>
      </w:r>
      <w:r w:rsidR="00A92A6A">
        <w:rPr>
          <w:rFonts w:asciiTheme="minorHAnsi" w:hAnsiTheme="minorHAnsi" w:cs="Arial"/>
          <w:sz w:val="22"/>
          <w:szCs w:val="22"/>
        </w:rPr>
        <w:t xml:space="preserve"> </w:t>
      </w:r>
      <w:r w:rsidR="00BA39A9" w:rsidRPr="00BA39A9">
        <w:rPr>
          <w:rFonts w:asciiTheme="minorHAnsi" w:hAnsiTheme="minorHAnsi" w:cs="Arial"/>
          <w:sz w:val="22"/>
          <w:szCs w:val="22"/>
        </w:rPr>
        <w:t xml:space="preserve">zamówienia, które zostały wydane na podstawie </w:t>
      </w:r>
      <w:bookmarkStart w:id="0" w:name="_GoBack"/>
      <w:bookmarkEnd w:id="0"/>
      <w:r w:rsidR="00BA39A9" w:rsidRPr="00BA39A9">
        <w:rPr>
          <w:rFonts w:asciiTheme="minorHAnsi" w:hAnsiTheme="minorHAnsi" w:cs="Arial"/>
          <w:sz w:val="22"/>
          <w:szCs w:val="22"/>
        </w:rPr>
        <w:t xml:space="preserve">obowiązujących przepisów. </w:t>
      </w:r>
    </w:p>
    <w:p w14:paraId="04CE71F3" w14:textId="7841D4F4" w:rsidR="005952C8" w:rsidRDefault="004C2401" w:rsidP="00BA39A9">
      <w:pPr>
        <w:jc w:val="both"/>
        <w:rPr>
          <w:rFonts w:asciiTheme="minorHAnsi" w:hAnsiTheme="minorHAnsi" w:cs="Arial"/>
          <w:sz w:val="22"/>
          <w:szCs w:val="22"/>
        </w:rPr>
      </w:pPr>
      <w:r w:rsidRPr="00A31F2A">
        <w:rPr>
          <w:rFonts w:asciiTheme="minorHAnsi" w:hAnsiTheme="minorHAnsi" w:cs="Arial"/>
          <w:sz w:val="22"/>
          <w:szCs w:val="22"/>
        </w:rPr>
        <w:t xml:space="preserve">8.1.4. znajdowanie się w sytuacji ekonomicznej i finansowej niezbędnej do wykonania zamówienia -  </w:t>
      </w:r>
      <w:r w:rsidR="005952C8" w:rsidRPr="005952C8">
        <w:rPr>
          <w:rFonts w:asciiTheme="minorHAnsi" w:hAnsiTheme="minorHAnsi" w:cs="Arial"/>
          <w:sz w:val="22"/>
          <w:szCs w:val="22"/>
        </w:rPr>
        <w:t xml:space="preserve">Zamawiający nie określa warunku </w:t>
      </w:r>
    </w:p>
    <w:p w14:paraId="6686B839" w14:textId="7EF6292D" w:rsidR="004C2401" w:rsidRPr="00A31F2A" w:rsidRDefault="004C2401" w:rsidP="00697559">
      <w:pPr>
        <w:jc w:val="both"/>
        <w:rPr>
          <w:rFonts w:asciiTheme="minorHAnsi" w:hAnsiTheme="minorHAnsi" w:cs="Arial"/>
          <w:bCs/>
          <w:iCs/>
          <w:vanish/>
          <w:sz w:val="22"/>
          <w:szCs w:val="22"/>
          <w:specVanish/>
        </w:rPr>
      </w:pPr>
      <w:r w:rsidRPr="00A31F2A">
        <w:rPr>
          <w:rFonts w:asciiTheme="minorHAnsi" w:hAnsiTheme="minorHAnsi" w:cs="Arial"/>
          <w:bCs/>
          <w:iCs/>
          <w:sz w:val="22"/>
          <w:szCs w:val="22"/>
        </w:rPr>
        <w:t>8.2. Brak przesłanek do wykluczenia z postępowania.</w:t>
      </w:r>
    </w:p>
    <w:p w14:paraId="59566023" w14:textId="77777777" w:rsidR="004C2401" w:rsidRDefault="00D57AEA" w:rsidP="00697559">
      <w:pPr>
        <w:jc w:val="both"/>
        <w:rPr>
          <w:rFonts w:asciiTheme="minorHAnsi" w:hAnsiTheme="minorHAnsi" w:cs="Arial"/>
          <w:sz w:val="22"/>
          <w:szCs w:val="22"/>
        </w:rPr>
      </w:pPr>
      <w:r w:rsidRPr="00A31F2A">
        <w:rPr>
          <w:rFonts w:asciiTheme="minorHAnsi" w:hAnsiTheme="minorHAnsi" w:cs="Arial"/>
          <w:sz w:val="22"/>
          <w:szCs w:val="22"/>
        </w:rPr>
        <w:t xml:space="preserve"> </w:t>
      </w:r>
      <w:r w:rsidR="004C2401" w:rsidRPr="00A31F2A">
        <w:rPr>
          <w:rFonts w:asciiTheme="minorHAnsi" w:hAnsiTheme="minorHAnsi" w:cs="Arial"/>
          <w:sz w:val="22"/>
          <w:szCs w:val="22"/>
        </w:rPr>
        <w:t xml:space="preserve">Zamawiający ocenia spełnianie warunków udziału </w:t>
      </w:r>
      <w:r w:rsidR="009C2FC8">
        <w:rPr>
          <w:rFonts w:asciiTheme="minorHAnsi" w:hAnsiTheme="minorHAnsi" w:cs="Arial"/>
          <w:sz w:val="22"/>
          <w:szCs w:val="22"/>
        </w:rPr>
        <w:br/>
      </w:r>
      <w:r w:rsidR="004C2401" w:rsidRPr="00A31F2A">
        <w:rPr>
          <w:rFonts w:asciiTheme="minorHAnsi" w:hAnsiTheme="minorHAnsi" w:cs="Arial"/>
          <w:sz w:val="22"/>
          <w:szCs w:val="22"/>
        </w:rPr>
        <w:t xml:space="preserve">w postępowaniu w oparciu o ofertę wykonawcy, która musi zawierać wszystkie oświadczenia i dokumenty potwierdzające spełnianie warunków udziału w postępowaniu, zgodnie z formułą spełnia – nie spełnia. </w:t>
      </w:r>
    </w:p>
    <w:p w14:paraId="61B2FB1A" w14:textId="77777777" w:rsidR="004C2401" w:rsidRPr="00A31F2A" w:rsidRDefault="003E0EB0" w:rsidP="00697559">
      <w:pPr>
        <w:jc w:val="both"/>
        <w:rPr>
          <w:rFonts w:asciiTheme="minorHAnsi" w:hAnsiTheme="minorHAnsi" w:cs="Arial"/>
          <w:sz w:val="22"/>
          <w:szCs w:val="22"/>
        </w:rPr>
      </w:pPr>
      <w:r>
        <w:rPr>
          <w:rFonts w:asciiTheme="minorHAnsi" w:hAnsiTheme="minorHAnsi" w:cs="Arial"/>
          <w:sz w:val="22"/>
          <w:szCs w:val="22"/>
        </w:rPr>
        <w:t xml:space="preserve">8.3 </w:t>
      </w:r>
      <w:r w:rsidR="004C2401" w:rsidRPr="00A31F2A">
        <w:rPr>
          <w:rFonts w:asciiTheme="minorHAnsi" w:hAnsiTheme="minorHAnsi" w:cs="Arial"/>
          <w:sz w:val="22"/>
          <w:szCs w:val="22"/>
        </w:rPr>
        <w:t>Zamawiający przy ocenie spełniania warunków ocenia łącznie wiedzę i doświadczenie, potencjał techniczny, kadrowy i zdolności finansowe wykonawców, którzy złożyli ofertę wspólną.</w:t>
      </w:r>
    </w:p>
    <w:p w14:paraId="015B10FC" w14:textId="15890AF1" w:rsidR="00884CDF" w:rsidRPr="00884CDF" w:rsidRDefault="003E0EB0" w:rsidP="00884CDF">
      <w:pPr>
        <w:jc w:val="both"/>
        <w:rPr>
          <w:rFonts w:asciiTheme="minorHAnsi" w:hAnsiTheme="minorHAnsi" w:cs="Arial"/>
          <w:sz w:val="22"/>
          <w:szCs w:val="22"/>
        </w:rPr>
      </w:pPr>
      <w:r>
        <w:rPr>
          <w:rFonts w:asciiTheme="minorHAnsi" w:hAnsiTheme="minorHAnsi" w:cs="Arial"/>
          <w:sz w:val="22"/>
          <w:szCs w:val="22"/>
        </w:rPr>
        <w:t>8.</w:t>
      </w:r>
      <w:r w:rsidR="00AB03B8">
        <w:rPr>
          <w:rFonts w:asciiTheme="minorHAnsi" w:hAnsiTheme="minorHAnsi" w:cs="Arial"/>
          <w:sz w:val="22"/>
          <w:szCs w:val="22"/>
        </w:rPr>
        <w:t>4</w:t>
      </w:r>
      <w:r w:rsidR="00884CDF" w:rsidRPr="00884CDF">
        <w:rPr>
          <w:rFonts w:asciiTheme="minorHAnsi" w:hAnsiTheme="minorHAnsi" w:cs="Arial"/>
          <w:sz w:val="22"/>
          <w:szCs w:val="22"/>
        </w:rPr>
        <w:t>. Zamawiający może wykluczyć wykonawcę na każdym etapie postępowania o udzielenie zamówienia.</w:t>
      </w:r>
    </w:p>
    <w:p w14:paraId="3276E438" w14:textId="77777777" w:rsidR="004C2401" w:rsidRPr="00A31F2A" w:rsidRDefault="004C2401" w:rsidP="00697559">
      <w:pPr>
        <w:jc w:val="both"/>
        <w:rPr>
          <w:rFonts w:asciiTheme="minorHAnsi" w:hAnsiTheme="minorHAnsi" w:cs="Arial"/>
          <w:sz w:val="22"/>
          <w:szCs w:val="22"/>
        </w:rPr>
      </w:pPr>
    </w:p>
    <w:p w14:paraId="161E124C" w14:textId="77777777" w:rsidR="004C2401" w:rsidRPr="00A31F2A" w:rsidRDefault="004C2401" w:rsidP="00697559">
      <w:pPr>
        <w:pStyle w:val="Tekstpodstawowy"/>
        <w:tabs>
          <w:tab w:val="num" w:pos="284"/>
        </w:tabs>
        <w:spacing w:after="0"/>
        <w:ind w:left="300" w:hanging="300"/>
        <w:jc w:val="both"/>
        <w:rPr>
          <w:rFonts w:asciiTheme="minorHAnsi" w:hAnsiTheme="minorHAnsi" w:cs="Arial"/>
          <w:b/>
          <w:iCs/>
          <w:sz w:val="22"/>
          <w:szCs w:val="22"/>
        </w:rPr>
      </w:pPr>
      <w:r w:rsidRPr="00A31F2A">
        <w:rPr>
          <w:rFonts w:asciiTheme="minorHAnsi" w:hAnsiTheme="minorHAnsi" w:cs="Arial"/>
          <w:b/>
          <w:iCs/>
          <w:sz w:val="22"/>
          <w:szCs w:val="22"/>
        </w:rPr>
        <w:t>9. Wykaz oświadczeń lub dokumentów, jakie mają dostarczyć wykonawcy w celu potwierdzenia spełniania  warunków udziału w postępowaniu:</w:t>
      </w:r>
    </w:p>
    <w:p w14:paraId="1AB0B68E" w14:textId="263624FC" w:rsidR="003F7893" w:rsidRPr="00A31F2A" w:rsidRDefault="004C2401" w:rsidP="00697559">
      <w:pPr>
        <w:jc w:val="both"/>
        <w:rPr>
          <w:rFonts w:asciiTheme="minorHAnsi" w:eastAsia="Calibri" w:hAnsiTheme="minorHAnsi" w:cs="Calibri"/>
          <w:sz w:val="22"/>
          <w:szCs w:val="22"/>
          <w:lang w:eastAsia="ar-SA"/>
        </w:rPr>
      </w:pPr>
      <w:r w:rsidRPr="00A31F2A">
        <w:rPr>
          <w:rFonts w:asciiTheme="minorHAnsi" w:eastAsia="Calibri" w:hAnsiTheme="minorHAnsi" w:cs="Calibri"/>
          <w:sz w:val="22"/>
          <w:szCs w:val="22"/>
          <w:lang w:eastAsia="ar-SA"/>
        </w:rPr>
        <w:t xml:space="preserve">9.1 Dla potwierdzenia spełniania warunków udziału w postępowaniu wykonawca przedstawia oświadczenie </w:t>
      </w:r>
      <w:r w:rsidR="009C2FC8">
        <w:rPr>
          <w:rFonts w:asciiTheme="minorHAnsi" w:eastAsia="Calibri" w:hAnsiTheme="minorHAnsi" w:cs="Calibri"/>
          <w:sz w:val="22"/>
          <w:szCs w:val="22"/>
          <w:lang w:eastAsia="ar-SA"/>
        </w:rPr>
        <w:br/>
      </w:r>
      <w:r w:rsidRPr="00A31F2A">
        <w:rPr>
          <w:rFonts w:asciiTheme="minorHAnsi" w:eastAsia="Calibri" w:hAnsiTheme="minorHAnsi" w:cs="Calibri"/>
          <w:sz w:val="22"/>
          <w:szCs w:val="22"/>
          <w:lang w:eastAsia="ar-SA"/>
        </w:rPr>
        <w:t>o spełnianiu warunków udziału w postępowaniu (zał. Nr 2 do</w:t>
      </w:r>
      <w:r w:rsidR="005952C8">
        <w:rPr>
          <w:rFonts w:asciiTheme="minorHAnsi" w:eastAsia="Calibri" w:hAnsiTheme="minorHAnsi" w:cs="Calibri"/>
          <w:sz w:val="22"/>
          <w:szCs w:val="22"/>
          <w:lang w:eastAsia="ar-SA"/>
        </w:rPr>
        <w:t xml:space="preserve"> Zaproszenia</w:t>
      </w:r>
      <w:r w:rsidRPr="00A31F2A">
        <w:rPr>
          <w:rFonts w:asciiTheme="minorHAnsi" w:eastAsia="Calibri" w:hAnsiTheme="minorHAnsi" w:cs="Calibri"/>
          <w:sz w:val="22"/>
          <w:szCs w:val="22"/>
          <w:lang w:eastAsia="ar-SA"/>
        </w:rPr>
        <w:t>)</w:t>
      </w:r>
      <w:r w:rsidR="00697559" w:rsidRPr="00A31F2A">
        <w:rPr>
          <w:rFonts w:asciiTheme="minorHAnsi" w:eastAsia="Calibri" w:hAnsiTheme="minorHAnsi" w:cs="Calibri"/>
          <w:sz w:val="22"/>
          <w:szCs w:val="22"/>
          <w:lang w:eastAsia="ar-SA"/>
        </w:rPr>
        <w:t xml:space="preserve"> </w:t>
      </w:r>
    </w:p>
    <w:p w14:paraId="0858259E" w14:textId="52A0ED8D" w:rsidR="004C2401" w:rsidRPr="00A31F2A" w:rsidRDefault="004C2401" w:rsidP="00697559">
      <w:pPr>
        <w:numPr>
          <w:ilvl w:val="5"/>
          <w:numId w:val="0"/>
        </w:numPr>
        <w:tabs>
          <w:tab w:val="num" w:pos="0"/>
        </w:tabs>
        <w:suppressAutoHyphens/>
        <w:jc w:val="both"/>
        <w:outlineLvl w:val="5"/>
        <w:rPr>
          <w:rFonts w:asciiTheme="minorHAnsi" w:hAnsiTheme="minorHAnsi"/>
          <w:sz w:val="22"/>
          <w:szCs w:val="22"/>
          <w:lang w:eastAsia="ar-SA"/>
        </w:rPr>
      </w:pPr>
      <w:r w:rsidRPr="00A31F2A">
        <w:rPr>
          <w:rFonts w:asciiTheme="minorHAnsi" w:hAnsiTheme="minorHAnsi"/>
          <w:sz w:val="22"/>
          <w:szCs w:val="22"/>
          <w:lang w:eastAsia="ar-SA"/>
        </w:rPr>
        <w:t>9.2. W celu potwierdzenia spełniania warunku braku przesłanek do wykluczenia z postępowania wykonawcy zobowiązani są przedłożyć</w:t>
      </w:r>
      <w:r w:rsidR="004C622B" w:rsidRPr="00A31F2A">
        <w:rPr>
          <w:rFonts w:asciiTheme="minorHAnsi" w:hAnsiTheme="minorHAnsi"/>
          <w:sz w:val="22"/>
          <w:szCs w:val="22"/>
          <w:lang w:eastAsia="ar-SA"/>
        </w:rPr>
        <w:t xml:space="preserve"> </w:t>
      </w:r>
      <w:r w:rsidRPr="00A31F2A">
        <w:rPr>
          <w:rFonts w:asciiTheme="minorHAnsi" w:hAnsiTheme="minorHAnsi"/>
          <w:sz w:val="22"/>
          <w:szCs w:val="22"/>
          <w:lang w:eastAsia="ar-SA"/>
        </w:rPr>
        <w:t>oświadczenie o brak przesłane</w:t>
      </w:r>
      <w:r w:rsidR="00AB03B8">
        <w:rPr>
          <w:rFonts w:asciiTheme="minorHAnsi" w:hAnsiTheme="minorHAnsi"/>
          <w:sz w:val="22"/>
          <w:szCs w:val="22"/>
          <w:lang w:eastAsia="ar-SA"/>
        </w:rPr>
        <w:t>k do wykluczenia z postępowania</w:t>
      </w:r>
      <w:r w:rsidRPr="00A31F2A">
        <w:rPr>
          <w:rFonts w:asciiTheme="minorHAnsi" w:hAnsiTheme="minorHAnsi"/>
          <w:sz w:val="22"/>
          <w:szCs w:val="22"/>
          <w:lang w:eastAsia="ar-SA"/>
        </w:rPr>
        <w:t>. W przypadku wspólnego ubiegania się</w:t>
      </w:r>
      <w:r w:rsidR="001A3A4F" w:rsidRPr="00A31F2A">
        <w:rPr>
          <w:rFonts w:asciiTheme="minorHAnsi" w:hAnsiTheme="minorHAnsi"/>
          <w:sz w:val="22"/>
          <w:szCs w:val="22"/>
          <w:lang w:eastAsia="ar-SA"/>
        </w:rPr>
        <w:t xml:space="preserve"> </w:t>
      </w:r>
      <w:r w:rsidRPr="00A31F2A">
        <w:rPr>
          <w:rFonts w:asciiTheme="minorHAnsi" w:hAnsiTheme="minorHAnsi"/>
          <w:sz w:val="22"/>
          <w:szCs w:val="22"/>
          <w:lang w:eastAsia="ar-SA"/>
        </w:rPr>
        <w:t>o udzielenie niniejszego zamówienia przez dwóch lub więcej wykonawców powyższe dokumenty składa każdy z wykonawców.</w:t>
      </w:r>
    </w:p>
    <w:p w14:paraId="17835320" w14:textId="35100AF1" w:rsidR="00884CDF" w:rsidRPr="00884CDF" w:rsidRDefault="00884CDF" w:rsidP="00AB03B8">
      <w:pPr>
        <w:numPr>
          <w:ilvl w:val="5"/>
          <w:numId w:val="0"/>
        </w:numPr>
        <w:tabs>
          <w:tab w:val="num" w:pos="0"/>
        </w:tabs>
        <w:suppressAutoHyphens/>
        <w:jc w:val="both"/>
        <w:outlineLvl w:val="5"/>
        <w:rPr>
          <w:rFonts w:asciiTheme="minorHAnsi" w:hAnsiTheme="minorHAnsi" w:cstheme="minorHAnsi"/>
          <w:bCs/>
          <w:sz w:val="22"/>
          <w:szCs w:val="22"/>
          <w:lang w:eastAsia="ar-SA"/>
        </w:rPr>
      </w:pPr>
      <w:r w:rsidRPr="00884CDF">
        <w:rPr>
          <w:rFonts w:asciiTheme="minorHAnsi" w:hAnsiTheme="minorHAnsi" w:cstheme="minorHAnsi"/>
          <w:bCs/>
          <w:sz w:val="22"/>
          <w:szCs w:val="22"/>
          <w:lang w:eastAsia="ar-SA"/>
        </w:rPr>
        <w:lastRenderedPageBreak/>
        <w:t xml:space="preserve">Wszystkie dokumenty, o których mowa w pkt. 9 </w:t>
      </w:r>
      <w:r w:rsidR="00445F25">
        <w:rPr>
          <w:rFonts w:asciiTheme="minorHAnsi" w:hAnsiTheme="minorHAnsi" w:cstheme="minorHAnsi"/>
          <w:bCs/>
          <w:sz w:val="22"/>
          <w:szCs w:val="22"/>
          <w:lang w:eastAsia="ar-SA"/>
        </w:rPr>
        <w:t>zaproszenia</w:t>
      </w:r>
      <w:r w:rsidRPr="00884CDF">
        <w:rPr>
          <w:rFonts w:asciiTheme="minorHAnsi" w:hAnsiTheme="minorHAnsi" w:cstheme="minorHAnsi"/>
          <w:bCs/>
          <w:sz w:val="22"/>
          <w:szCs w:val="22"/>
          <w:lang w:eastAsia="ar-SA"/>
        </w:rPr>
        <w:t xml:space="preserve"> składane są w oryginale lub kopii poświadczonej za zgodność z oryginałem przez wykonawcę. Zamawiający może żądać przedstawienia oryginału lub notarialnie poświadczonej kopii dokumentu, gdy złożona kopia dokumentu jest nieczytelna lub budzi wątpliwości co do jej prawdziwości. Dokumenty sporządzone w języku obcym są składane wraz z tłumaczeniem na język polski.  </w:t>
      </w:r>
    </w:p>
    <w:p w14:paraId="783EE497" w14:textId="77777777" w:rsidR="004C2401" w:rsidRPr="00A31F2A" w:rsidRDefault="004C2401" w:rsidP="00697559">
      <w:pPr>
        <w:pStyle w:val="Nagwek6"/>
        <w:tabs>
          <w:tab w:val="left" w:pos="284"/>
        </w:tabs>
        <w:spacing w:before="0"/>
        <w:jc w:val="both"/>
        <w:rPr>
          <w:rFonts w:asciiTheme="minorHAnsi" w:hAnsiTheme="minorHAnsi" w:cs="Arial"/>
          <w:sz w:val="22"/>
          <w:szCs w:val="22"/>
        </w:rPr>
      </w:pPr>
    </w:p>
    <w:p w14:paraId="1FD45CC9" w14:textId="77777777" w:rsidR="004C2401" w:rsidRPr="00A31F2A" w:rsidRDefault="004C2401" w:rsidP="00697559">
      <w:pPr>
        <w:pStyle w:val="Lista2"/>
        <w:ind w:left="0" w:firstLine="0"/>
        <w:jc w:val="both"/>
        <w:rPr>
          <w:rFonts w:asciiTheme="minorHAnsi" w:hAnsiTheme="minorHAnsi" w:cs="Arial"/>
          <w:b/>
          <w:i/>
          <w:iCs/>
          <w:sz w:val="22"/>
          <w:szCs w:val="22"/>
        </w:rPr>
      </w:pPr>
      <w:r w:rsidRPr="00A31F2A">
        <w:rPr>
          <w:rFonts w:asciiTheme="minorHAnsi" w:hAnsiTheme="minorHAnsi" w:cs="Arial"/>
          <w:b/>
          <w:i/>
          <w:iCs/>
          <w:sz w:val="22"/>
          <w:szCs w:val="22"/>
        </w:rPr>
        <w:t>10. Sposób porozumiewania się zamawiającego z wykonawcami oraz przekazywania oświadczeń i dokumentów; osoby uprawnione do porozumiewania się z wykonawcami:</w:t>
      </w:r>
    </w:p>
    <w:p w14:paraId="30F83C19" w14:textId="77777777" w:rsidR="004C2401" w:rsidRPr="00A31F2A" w:rsidRDefault="004C2401" w:rsidP="00697559">
      <w:pPr>
        <w:pStyle w:val="WW-Lista-kontynuacja"/>
        <w:spacing w:after="0"/>
        <w:ind w:left="0"/>
        <w:jc w:val="both"/>
        <w:rPr>
          <w:rFonts w:asciiTheme="minorHAnsi" w:hAnsiTheme="minorHAnsi" w:cs="Arial"/>
          <w:sz w:val="22"/>
          <w:szCs w:val="22"/>
        </w:rPr>
      </w:pPr>
      <w:r w:rsidRPr="00A31F2A">
        <w:rPr>
          <w:rFonts w:asciiTheme="minorHAnsi" w:hAnsiTheme="minorHAnsi" w:cs="Arial"/>
          <w:sz w:val="22"/>
          <w:szCs w:val="22"/>
        </w:rPr>
        <w:t xml:space="preserve">Wszelkie oświadczenia, wnioski, zawiadomienia i informacje przekazywane będą drogą elektroniczną </w:t>
      </w:r>
      <w:r w:rsidR="0025287F" w:rsidRPr="00A31F2A">
        <w:rPr>
          <w:rFonts w:asciiTheme="minorHAnsi" w:hAnsiTheme="minorHAnsi" w:cs="Arial"/>
          <w:sz w:val="22"/>
          <w:szCs w:val="22"/>
        </w:rPr>
        <w:t>oraz pisemnie</w:t>
      </w:r>
      <w:r w:rsidR="00C13835" w:rsidRPr="00A31F2A">
        <w:rPr>
          <w:rFonts w:asciiTheme="minorHAnsi" w:hAnsiTheme="minorHAnsi" w:cs="Arial"/>
          <w:sz w:val="22"/>
          <w:szCs w:val="22"/>
        </w:rPr>
        <w:t>.</w:t>
      </w:r>
    </w:p>
    <w:p w14:paraId="3E2663F3" w14:textId="77777777" w:rsidR="004C2401" w:rsidRPr="00A31F2A" w:rsidRDefault="004C622B" w:rsidP="00697559">
      <w:pPr>
        <w:pStyle w:val="WW-Lista-kontynuacja"/>
        <w:spacing w:after="0"/>
        <w:ind w:left="0"/>
        <w:jc w:val="both"/>
        <w:rPr>
          <w:rFonts w:asciiTheme="minorHAnsi" w:hAnsiTheme="minorHAnsi" w:cs="Arial"/>
          <w:sz w:val="22"/>
          <w:szCs w:val="22"/>
        </w:rPr>
      </w:pPr>
      <w:r w:rsidRPr="00A31F2A">
        <w:rPr>
          <w:rFonts w:asciiTheme="minorHAnsi" w:hAnsiTheme="minorHAnsi" w:cs="Arial"/>
          <w:sz w:val="22"/>
          <w:szCs w:val="22"/>
        </w:rPr>
        <w:t>K</w:t>
      </w:r>
      <w:r w:rsidR="004C2401" w:rsidRPr="00A31F2A">
        <w:rPr>
          <w:rFonts w:asciiTheme="minorHAnsi" w:hAnsiTheme="minorHAnsi" w:cs="Arial"/>
          <w:sz w:val="22"/>
          <w:szCs w:val="22"/>
        </w:rPr>
        <w:t xml:space="preserve">orespondencję elektroniczną należy przesyłać na adres e-mail </w:t>
      </w:r>
      <w:r w:rsidR="00D43724">
        <w:rPr>
          <w:rFonts w:asciiTheme="minorHAnsi" w:hAnsiTheme="minorHAnsi" w:cs="Calibri"/>
          <w:color w:val="424242"/>
          <w:sz w:val="22"/>
          <w:szCs w:val="22"/>
        </w:rPr>
        <w:t>kontakt</w:t>
      </w:r>
      <w:r w:rsidR="0047374E">
        <w:rPr>
          <w:rFonts w:asciiTheme="minorHAnsi" w:hAnsiTheme="minorHAnsi" w:cs="Calibri"/>
          <w:color w:val="424242"/>
          <w:sz w:val="22"/>
          <w:szCs w:val="22"/>
        </w:rPr>
        <w:t>@ekoenergiasilesia.pl</w:t>
      </w:r>
    </w:p>
    <w:p w14:paraId="61D52516" w14:textId="77777777" w:rsidR="00635F41" w:rsidRDefault="00635F41" w:rsidP="00697559">
      <w:pPr>
        <w:pStyle w:val="WW-Lista-kontynuacja"/>
        <w:spacing w:after="0"/>
        <w:ind w:left="0"/>
        <w:jc w:val="both"/>
        <w:rPr>
          <w:rFonts w:asciiTheme="minorHAnsi" w:hAnsiTheme="minorHAnsi" w:cs="Arial"/>
          <w:sz w:val="22"/>
          <w:szCs w:val="22"/>
        </w:rPr>
      </w:pPr>
    </w:p>
    <w:p w14:paraId="48FCA598" w14:textId="20FBF896" w:rsidR="004C2401" w:rsidRPr="00A31F2A" w:rsidRDefault="004C2401" w:rsidP="00D43724">
      <w:pPr>
        <w:pStyle w:val="WW-Lista-kontynuacja"/>
        <w:spacing w:after="0"/>
        <w:ind w:left="0"/>
        <w:jc w:val="both"/>
        <w:rPr>
          <w:rFonts w:asciiTheme="minorHAnsi" w:hAnsiTheme="minorHAnsi"/>
          <w:szCs w:val="22"/>
        </w:rPr>
      </w:pPr>
      <w:r w:rsidRPr="00A31F2A">
        <w:rPr>
          <w:rFonts w:asciiTheme="minorHAnsi" w:hAnsiTheme="minorHAnsi" w:cs="Arial"/>
          <w:sz w:val="22"/>
          <w:szCs w:val="22"/>
        </w:rPr>
        <w:t>Zamawiający nie dopuszcza kierowania korespondencji elektronicznej na inny adres e-mail, pod rygorem uznania jej za niedoręczoną.</w:t>
      </w:r>
      <w:r w:rsidR="00D43724">
        <w:rPr>
          <w:rFonts w:asciiTheme="minorHAnsi" w:hAnsiTheme="minorHAnsi" w:cs="Arial"/>
          <w:sz w:val="22"/>
          <w:szCs w:val="22"/>
        </w:rPr>
        <w:t xml:space="preserve"> </w:t>
      </w:r>
      <w:r w:rsidRPr="00A31F2A">
        <w:rPr>
          <w:rFonts w:asciiTheme="minorHAnsi" w:hAnsiTheme="minorHAnsi" w:cs="Arial"/>
          <w:sz w:val="22"/>
          <w:szCs w:val="22"/>
        </w:rPr>
        <w:t>Zamawiający</w:t>
      </w:r>
      <w:r w:rsidR="004C622B" w:rsidRPr="00A31F2A">
        <w:rPr>
          <w:rFonts w:asciiTheme="minorHAnsi" w:hAnsiTheme="minorHAnsi" w:cs="Arial"/>
          <w:sz w:val="22"/>
          <w:szCs w:val="22"/>
        </w:rPr>
        <w:t xml:space="preserve"> będzie </w:t>
      </w:r>
      <w:r w:rsidRPr="00A31F2A">
        <w:rPr>
          <w:rFonts w:asciiTheme="minorHAnsi" w:hAnsiTheme="minorHAnsi" w:cs="Arial"/>
          <w:sz w:val="22"/>
          <w:szCs w:val="22"/>
        </w:rPr>
        <w:t xml:space="preserve"> przesyłał korespondencję drogą elektroniczną na adres e-mail </w:t>
      </w:r>
      <w:r w:rsidR="004C622B" w:rsidRPr="00A31F2A">
        <w:rPr>
          <w:rFonts w:asciiTheme="minorHAnsi" w:hAnsiTheme="minorHAnsi" w:cs="Arial"/>
          <w:sz w:val="22"/>
          <w:szCs w:val="22"/>
        </w:rPr>
        <w:t xml:space="preserve">wskazany </w:t>
      </w:r>
      <w:r w:rsidR="008C5A5B">
        <w:rPr>
          <w:rFonts w:asciiTheme="minorHAnsi" w:hAnsiTheme="minorHAnsi" w:cs="Arial"/>
          <w:sz w:val="22"/>
          <w:szCs w:val="22"/>
        </w:rPr>
        <w:br/>
      </w:r>
      <w:r w:rsidR="004C622B" w:rsidRPr="00A31F2A">
        <w:rPr>
          <w:rFonts w:asciiTheme="minorHAnsi" w:hAnsiTheme="minorHAnsi" w:cs="Arial"/>
          <w:sz w:val="22"/>
          <w:szCs w:val="22"/>
        </w:rPr>
        <w:t xml:space="preserve">w ofercie wykonawcy, opcjonalnie z </w:t>
      </w:r>
      <w:r w:rsidRPr="00A31F2A">
        <w:rPr>
          <w:rFonts w:asciiTheme="minorHAnsi" w:hAnsiTheme="minorHAnsi" w:cs="Arial"/>
          <w:sz w:val="22"/>
          <w:szCs w:val="22"/>
        </w:rPr>
        <w:t>włączoną opcją żądaj potwierdzania przeczytania dla wszystkich wysyłanych wiadomości</w:t>
      </w:r>
      <w:r w:rsidRPr="00D43724">
        <w:rPr>
          <w:rFonts w:asciiTheme="minorHAnsi" w:hAnsiTheme="minorHAnsi" w:cs="Arial"/>
          <w:sz w:val="24"/>
          <w:szCs w:val="22"/>
        </w:rPr>
        <w:t>.</w:t>
      </w:r>
      <w:r w:rsidR="00D43724" w:rsidRPr="00D43724">
        <w:rPr>
          <w:rFonts w:asciiTheme="minorHAnsi" w:hAnsiTheme="minorHAnsi" w:cs="Arial"/>
          <w:sz w:val="24"/>
          <w:szCs w:val="22"/>
        </w:rPr>
        <w:t xml:space="preserve"> </w:t>
      </w:r>
      <w:r w:rsidRPr="00D43724">
        <w:rPr>
          <w:rFonts w:asciiTheme="minorHAnsi" w:hAnsiTheme="minorHAnsi" w:cs="Arial"/>
          <w:sz w:val="22"/>
          <w:szCs w:val="22"/>
        </w:rPr>
        <w:t>Osoby upoważnione –</w:t>
      </w:r>
      <w:r w:rsidR="009C2FC8" w:rsidRPr="00D43724">
        <w:rPr>
          <w:rFonts w:asciiTheme="minorHAnsi" w:hAnsiTheme="minorHAnsi" w:cs="Arial"/>
          <w:sz w:val="22"/>
          <w:szCs w:val="22"/>
        </w:rPr>
        <w:t xml:space="preserve"> </w:t>
      </w:r>
      <w:r w:rsidR="00AE704C">
        <w:rPr>
          <w:rFonts w:asciiTheme="minorHAnsi" w:hAnsiTheme="minorHAnsi" w:cs="Arial"/>
          <w:sz w:val="22"/>
          <w:szCs w:val="22"/>
        </w:rPr>
        <w:t>Artur Pisarczyk, Bartosz Olejniczak</w:t>
      </w:r>
    </w:p>
    <w:p w14:paraId="1F698193" w14:textId="77777777" w:rsidR="004C2401" w:rsidRPr="00A31F2A" w:rsidRDefault="004C2401" w:rsidP="00697559">
      <w:pPr>
        <w:pStyle w:val="Nagwek1"/>
        <w:spacing w:before="0" w:after="0"/>
        <w:jc w:val="both"/>
        <w:rPr>
          <w:rFonts w:asciiTheme="minorHAnsi" w:hAnsiTheme="minorHAnsi" w:cs="Arial"/>
          <w:i/>
          <w:iCs/>
          <w:sz w:val="22"/>
          <w:szCs w:val="22"/>
        </w:rPr>
      </w:pPr>
    </w:p>
    <w:p w14:paraId="2D9CB793" w14:textId="06359C69" w:rsidR="00420965" w:rsidRPr="00A31F2A" w:rsidRDefault="004C2401" w:rsidP="00420965">
      <w:pPr>
        <w:pStyle w:val="Nagwek1"/>
        <w:spacing w:before="0" w:after="0"/>
        <w:jc w:val="both"/>
        <w:rPr>
          <w:rFonts w:asciiTheme="minorHAnsi" w:hAnsiTheme="minorHAnsi" w:cs="Arial"/>
          <w:i/>
          <w:iCs/>
          <w:sz w:val="22"/>
          <w:szCs w:val="22"/>
        </w:rPr>
      </w:pPr>
      <w:r w:rsidRPr="005952C8">
        <w:rPr>
          <w:rFonts w:asciiTheme="minorHAnsi" w:hAnsiTheme="minorHAnsi" w:cs="Arial"/>
          <w:i/>
          <w:iCs/>
          <w:sz w:val="22"/>
          <w:szCs w:val="22"/>
        </w:rPr>
        <w:t>11. Wymagania dotyczące wadium</w:t>
      </w:r>
      <w:r w:rsidR="008C5A5B">
        <w:rPr>
          <w:rFonts w:asciiTheme="minorHAnsi" w:hAnsiTheme="minorHAnsi" w:cs="Arial"/>
          <w:i/>
          <w:iCs/>
          <w:sz w:val="22"/>
          <w:szCs w:val="22"/>
        </w:rPr>
        <w:t xml:space="preserve"> </w:t>
      </w:r>
    </w:p>
    <w:p w14:paraId="6EB32E8D" w14:textId="54EE9FAA" w:rsidR="004C622B" w:rsidRPr="005952C8" w:rsidRDefault="005952C8" w:rsidP="00697559">
      <w:pPr>
        <w:pStyle w:val="Nagwek1"/>
        <w:spacing w:before="0" w:after="0"/>
        <w:jc w:val="both"/>
        <w:rPr>
          <w:rFonts w:asciiTheme="minorHAnsi" w:hAnsiTheme="minorHAnsi" w:cs="Arial"/>
          <w:b w:val="0"/>
          <w:sz w:val="22"/>
          <w:szCs w:val="22"/>
        </w:rPr>
      </w:pPr>
      <w:r w:rsidRPr="005952C8">
        <w:rPr>
          <w:rFonts w:asciiTheme="minorHAnsi" w:hAnsiTheme="minorHAnsi" w:cs="Arial"/>
          <w:b w:val="0"/>
          <w:sz w:val="22"/>
          <w:szCs w:val="22"/>
        </w:rPr>
        <w:t>Zamawiający nie wymaga.</w:t>
      </w:r>
    </w:p>
    <w:p w14:paraId="24F051C3" w14:textId="77777777" w:rsidR="005952C8" w:rsidRPr="005952C8" w:rsidRDefault="005952C8" w:rsidP="005952C8"/>
    <w:p w14:paraId="6B0DCC55" w14:textId="77777777" w:rsidR="004C2401" w:rsidRPr="00A31F2A" w:rsidRDefault="004C2401" w:rsidP="00697559">
      <w:pPr>
        <w:pStyle w:val="Nagwek1"/>
        <w:spacing w:before="0" w:after="0"/>
        <w:jc w:val="both"/>
        <w:rPr>
          <w:rFonts w:asciiTheme="minorHAnsi" w:hAnsiTheme="minorHAnsi" w:cs="Arial"/>
          <w:i/>
          <w:iCs/>
          <w:sz w:val="22"/>
          <w:szCs w:val="22"/>
        </w:rPr>
      </w:pPr>
      <w:r w:rsidRPr="00A31F2A">
        <w:rPr>
          <w:rFonts w:asciiTheme="minorHAnsi" w:hAnsiTheme="minorHAnsi" w:cs="Arial"/>
          <w:i/>
          <w:iCs/>
          <w:sz w:val="22"/>
          <w:szCs w:val="22"/>
        </w:rPr>
        <w:t>12. Termin związania ofertą:</w:t>
      </w:r>
    </w:p>
    <w:p w14:paraId="0B64D57D" w14:textId="77777777" w:rsidR="004C2401" w:rsidRPr="00A31F2A" w:rsidRDefault="004C2401" w:rsidP="00697559">
      <w:pPr>
        <w:pStyle w:val="Tekstpodstawowy3"/>
        <w:rPr>
          <w:rFonts w:asciiTheme="minorHAnsi" w:hAnsiTheme="minorHAnsi"/>
          <w:sz w:val="22"/>
          <w:szCs w:val="22"/>
        </w:rPr>
      </w:pPr>
      <w:r w:rsidRPr="00A31F2A">
        <w:rPr>
          <w:rFonts w:asciiTheme="minorHAnsi" w:hAnsiTheme="minorHAnsi"/>
          <w:sz w:val="22"/>
          <w:szCs w:val="22"/>
        </w:rPr>
        <w:t xml:space="preserve">30 dni od  terminu składania ofert </w:t>
      </w:r>
    </w:p>
    <w:p w14:paraId="365ED296" w14:textId="77777777" w:rsidR="004C2401" w:rsidRPr="00A31F2A" w:rsidRDefault="004C2401" w:rsidP="00697559">
      <w:pPr>
        <w:rPr>
          <w:rFonts w:asciiTheme="minorHAnsi" w:hAnsiTheme="minorHAnsi" w:cs="Arial"/>
          <w:b/>
          <w:bCs/>
          <w:i/>
          <w:iCs/>
          <w:sz w:val="22"/>
          <w:szCs w:val="22"/>
        </w:rPr>
      </w:pPr>
    </w:p>
    <w:p w14:paraId="6EC1847A" w14:textId="77777777" w:rsidR="004C2401" w:rsidRPr="00A31F2A" w:rsidRDefault="004C2401" w:rsidP="00697559">
      <w:pPr>
        <w:rPr>
          <w:rFonts w:asciiTheme="minorHAnsi" w:hAnsiTheme="minorHAnsi" w:cs="Arial"/>
          <w:b/>
          <w:bCs/>
          <w:i/>
          <w:iCs/>
          <w:sz w:val="22"/>
          <w:szCs w:val="22"/>
        </w:rPr>
      </w:pPr>
      <w:r w:rsidRPr="00A31F2A">
        <w:rPr>
          <w:rFonts w:asciiTheme="minorHAnsi" w:hAnsiTheme="minorHAnsi" w:cs="Arial"/>
          <w:b/>
          <w:bCs/>
          <w:i/>
          <w:iCs/>
          <w:sz w:val="22"/>
          <w:szCs w:val="22"/>
        </w:rPr>
        <w:t>13. Sposób przygotowania oferty:</w:t>
      </w:r>
    </w:p>
    <w:p w14:paraId="1104412C" w14:textId="77777777" w:rsidR="004C2401" w:rsidRPr="00A31F2A" w:rsidRDefault="004C2401" w:rsidP="00697559">
      <w:pPr>
        <w:jc w:val="both"/>
        <w:rPr>
          <w:rFonts w:asciiTheme="minorHAnsi" w:hAnsiTheme="minorHAnsi"/>
          <w:sz w:val="22"/>
          <w:szCs w:val="22"/>
        </w:rPr>
      </w:pPr>
      <w:r w:rsidRPr="00A31F2A">
        <w:rPr>
          <w:rFonts w:asciiTheme="minorHAnsi" w:hAnsiTheme="minorHAnsi"/>
          <w:b/>
          <w:sz w:val="22"/>
          <w:szCs w:val="22"/>
        </w:rPr>
        <w:t>13.1</w:t>
      </w:r>
      <w:r w:rsidR="008A17EF" w:rsidRPr="00A31F2A">
        <w:rPr>
          <w:rFonts w:asciiTheme="minorHAnsi" w:hAnsiTheme="minorHAnsi"/>
          <w:b/>
          <w:sz w:val="22"/>
          <w:szCs w:val="22"/>
        </w:rPr>
        <w:t>.</w:t>
      </w:r>
      <w:r w:rsidRPr="00A31F2A">
        <w:rPr>
          <w:rFonts w:asciiTheme="minorHAnsi" w:hAnsiTheme="minorHAnsi"/>
          <w:sz w:val="22"/>
          <w:szCs w:val="22"/>
        </w:rPr>
        <w:t xml:space="preserve"> Oferta winna składać się z:</w:t>
      </w:r>
    </w:p>
    <w:p w14:paraId="6B44EA68" w14:textId="3D967CCF" w:rsidR="004C2401" w:rsidRPr="00A31F2A" w:rsidRDefault="004C2401" w:rsidP="00697559">
      <w:pPr>
        <w:jc w:val="both"/>
        <w:rPr>
          <w:rFonts w:asciiTheme="minorHAnsi" w:hAnsiTheme="minorHAnsi"/>
          <w:sz w:val="22"/>
          <w:szCs w:val="22"/>
        </w:rPr>
      </w:pPr>
      <w:r w:rsidRPr="00A31F2A">
        <w:rPr>
          <w:rFonts w:asciiTheme="minorHAnsi" w:hAnsiTheme="minorHAnsi"/>
          <w:sz w:val="22"/>
          <w:szCs w:val="22"/>
        </w:rPr>
        <w:t xml:space="preserve">- </w:t>
      </w:r>
      <w:r w:rsidR="00DE4F52">
        <w:rPr>
          <w:rFonts w:asciiTheme="minorHAnsi" w:hAnsiTheme="minorHAnsi"/>
          <w:sz w:val="22"/>
          <w:szCs w:val="22"/>
        </w:rPr>
        <w:t xml:space="preserve">  </w:t>
      </w:r>
      <w:r w:rsidRPr="00A31F2A">
        <w:rPr>
          <w:rFonts w:asciiTheme="minorHAnsi" w:hAnsiTheme="minorHAnsi"/>
          <w:sz w:val="22"/>
          <w:szCs w:val="22"/>
        </w:rPr>
        <w:t>f</w:t>
      </w:r>
      <w:r w:rsidR="005952C8">
        <w:rPr>
          <w:rFonts w:asciiTheme="minorHAnsi" w:hAnsiTheme="minorHAnsi"/>
          <w:sz w:val="22"/>
          <w:szCs w:val="22"/>
        </w:rPr>
        <w:t xml:space="preserve">ormularza oferty (Zał. nr 1 do </w:t>
      </w:r>
      <w:r w:rsidR="00AE704C">
        <w:rPr>
          <w:rFonts w:asciiTheme="minorHAnsi" w:hAnsiTheme="minorHAnsi"/>
          <w:sz w:val="22"/>
          <w:szCs w:val="22"/>
        </w:rPr>
        <w:t>Zaproszeni</w:t>
      </w:r>
      <w:r w:rsidR="005E2FFD">
        <w:rPr>
          <w:rFonts w:asciiTheme="minorHAnsi" w:hAnsiTheme="minorHAnsi"/>
          <w:sz w:val="22"/>
          <w:szCs w:val="22"/>
        </w:rPr>
        <w:t>e</w:t>
      </w:r>
      <w:r w:rsidR="005952C8">
        <w:rPr>
          <w:rFonts w:asciiTheme="minorHAnsi" w:hAnsiTheme="minorHAnsi"/>
          <w:sz w:val="22"/>
          <w:szCs w:val="22"/>
        </w:rPr>
        <w:t xml:space="preserve"> </w:t>
      </w:r>
      <w:r w:rsidRPr="00A31F2A">
        <w:rPr>
          <w:rFonts w:asciiTheme="minorHAnsi" w:hAnsiTheme="minorHAnsi"/>
          <w:sz w:val="22"/>
          <w:szCs w:val="22"/>
        </w:rPr>
        <w:t>)</w:t>
      </w:r>
    </w:p>
    <w:p w14:paraId="4DE1852D" w14:textId="335C131C" w:rsidR="004C2401" w:rsidRPr="00A31F2A" w:rsidRDefault="004C2401" w:rsidP="00697559">
      <w:pPr>
        <w:jc w:val="both"/>
        <w:rPr>
          <w:rFonts w:asciiTheme="minorHAnsi" w:hAnsiTheme="minorHAnsi"/>
          <w:sz w:val="22"/>
          <w:szCs w:val="22"/>
        </w:rPr>
      </w:pPr>
      <w:r w:rsidRPr="00A31F2A">
        <w:rPr>
          <w:rFonts w:asciiTheme="minorHAnsi" w:hAnsiTheme="minorHAnsi"/>
          <w:sz w:val="22"/>
          <w:szCs w:val="22"/>
        </w:rPr>
        <w:t xml:space="preserve">- Wraz z ofertą wykonawca składa dokumenty i oświadczenia potwierdzające spełnianie warunków udziału </w:t>
      </w:r>
      <w:r w:rsidR="008A17EF" w:rsidRPr="00A31F2A">
        <w:rPr>
          <w:rFonts w:asciiTheme="minorHAnsi" w:hAnsiTheme="minorHAnsi"/>
          <w:sz w:val="22"/>
          <w:szCs w:val="22"/>
        </w:rPr>
        <w:br/>
      </w:r>
      <w:r w:rsidRPr="00A31F2A">
        <w:rPr>
          <w:rFonts w:asciiTheme="minorHAnsi" w:hAnsiTheme="minorHAnsi"/>
          <w:sz w:val="22"/>
          <w:szCs w:val="22"/>
        </w:rPr>
        <w:t xml:space="preserve">w postępowaniu i brak podstaw do wykluczenia z postępowania (Zał. Nr 2) oraz dokumenty, o których mowa </w:t>
      </w:r>
      <w:r w:rsidR="008A17EF" w:rsidRPr="00A31F2A">
        <w:rPr>
          <w:rFonts w:asciiTheme="minorHAnsi" w:hAnsiTheme="minorHAnsi"/>
          <w:sz w:val="22"/>
          <w:szCs w:val="22"/>
        </w:rPr>
        <w:br/>
      </w:r>
      <w:r w:rsidRPr="00A31F2A">
        <w:rPr>
          <w:rFonts w:asciiTheme="minorHAnsi" w:hAnsiTheme="minorHAnsi"/>
          <w:sz w:val="22"/>
          <w:szCs w:val="22"/>
        </w:rPr>
        <w:t xml:space="preserve">w pkt 9.3 </w:t>
      </w:r>
      <w:r w:rsidR="00445F25">
        <w:rPr>
          <w:rFonts w:asciiTheme="minorHAnsi" w:hAnsiTheme="minorHAnsi"/>
          <w:sz w:val="22"/>
          <w:szCs w:val="22"/>
        </w:rPr>
        <w:t>zaproszenia</w:t>
      </w:r>
      <w:r w:rsidRPr="00A31F2A">
        <w:rPr>
          <w:rFonts w:asciiTheme="minorHAnsi" w:hAnsiTheme="minorHAnsi"/>
          <w:sz w:val="22"/>
          <w:szCs w:val="22"/>
        </w:rPr>
        <w:t>.</w:t>
      </w:r>
    </w:p>
    <w:p w14:paraId="5FBEF0AE" w14:textId="77777777" w:rsidR="004C2401" w:rsidRPr="00A31F2A" w:rsidRDefault="008A17EF" w:rsidP="00697559">
      <w:pPr>
        <w:pStyle w:val="Tekstpodstawowy"/>
        <w:spacing w:after="0"/>
        <w:rPr>
          <w:rFonts w:asciiTheme="minorHAnsi" w:hAnsiTheme="minorHAnsi" w:cs="Arial"/>
          <w:bCs/>
          <w:iCs/>
          <w:sz w:val="22"/>
          <w:szCs w:val="22"/>
        </w:rPr>
      </w:pPr>
      <w:r w:rsidRPr="00A31F2A">
        <w:rPr>
          <w:rFonts w:asciiTheme="minorHAnsi" w:hAnsiTheme="minorHAnsi" w:cs="Arial"/>
          <w:b/>
          <w:bCs/>
          <w:iCs/>
          <w:sz w:val="22"/>
          <w:szCs w:val="22"/>
        </w:rPr>
        <w:t>13.2.</w:t>
      </w:r>
      <w:r w:rsidRPr="00A31F2A">
        <w:rPr>
          <w:rFonts w:asciiTheme="minorHAnsi" w:hAnsiTheme="minorHAnsi" w:cs="Arial"/>
          <w:bCs/>
          <w:iCs/>
          <w:sz w:val="22"/>
          <w:szCs w:val="22"/>
        </w:rPr>
        <w:t xml:space="preserve"> </w:t>
      </w:r>
      <w:r w:rsidR="004C2401" w:rsidRPr="00A31F2A">
        <w:rPr>
          <w:rFonts w:asciiTheme="minorHAnsi" w:hAnsiTheme="minorHAnsi" w:cs="Arial"/>
          <w:bCs/>
          <w:iCs/>
          <w:sz w:val="22"/>
          <w:szCs w:val="22"/>
        </w:rPr>
        <w:t xml:space="preserve">Oferta winna być sporządzona w języku polskim i napisana pismem czytelnym. </w:t>
      </w:r>
    </w:p>
    <w:p w14:paraId="3B241B2D" w14:textId="77777777" w:rsidR="004C2401" w:rsidRPr="00A31F2A" w:rsidRDefault="004C2401" w:rsidP="00697559">
      <w:pPr>
        <w:pStyle w:val="Tekstpodstawowy"/>
        <w:spacing w:after="0"/>
        <w:rPr>
          <w:rFonts w:asciiTheme="minorHAnsi" w:hAnsiTheme="minorHAnsi" w:cs="Arial"/>
          <w:bCs/>
          <w:iCs/>
          <w:sz w:val="22"/>
          <w:szCs w:val="22"/>
        </w:rPr>
      </w:pPr>
      <w:r w:rsidRPr="00A31F2A">
        <w:rPr>
          <w:rFonts w:asciiTheme="minorHAnsi" w:hAnsiTheme="minorHAnsi" w:cs="Arial"/>
          <w:bCs/>
          <w:iCs/>
          <w:sz w:val="22"/>
          <w:szCs w:val="22"/>
        </w:rPr>
        <w:t>Zamawiający nie wyraża zgody na składanie ofert w postaci elektronicznej.</w:t>
      </w:r>
    </w:p>
    <w:p w14:paraId="733370A0" w14:textId="77777777" w:rsidR="004C2401" w:rsidRPr="00A31F2A" w:rsidRDefault="004C2401" w:rsidP="00697559">
      <w:pPr>
        <w:pStyle w:val="Tekstpodstawowy"/>
        <w:spacing w:after="0"/>
        <w:jc w:val="both"/>
        <w:rPr>
          <w:rFonts w:asciiTheme="minorHAnsi" w:hAnsiTheme="minorHAnsi" w:cs="Arial"/>
          <w:bCs/>
          <w:sz w:val="22"/>
          <w:szCs w:val="22"/>
        </w:rPr>
      </w:pPr>
      <w:r w:rsidRPr="00A31F2A">
        <w:rPr>
          <w:rFonts w:asciiTheme="minorHAnsi" w:hAnsiTheme="minorHAnsi" w:cs="Arial"/>
          <w:bCs/>
          <w:sz w:val="22"/>
          <w:szCs w:val="22"/>
        </w:rPr>
        <w:t>Wszystkie elementy oferty powinny być podpisane przez osobę /osoby/ uprawnioną /e/ do występowania w imieniu wykonawcy i zaciągania w jego imieniu zobowiązań.</w:t>
      </w:r>
    </w:p>
    <w:p w14:paraId="17749DD1" w14:textId="77777777" w:rsidR="004C2401" w:rsidRPr="00A31F2A" w:rsidRDefault="004C2401" w:rsidP="00697559">
      <w:pPr>
        <w:pStyle w:val="Tekstpodstawowy"/>
        <w:spacing w:after="0"/>
        <w:jc w:val="both"/>
        <w:rPr>
          <w:rFonts w:asciiTheme="minorHAnsi" w:hAnsiTheme="minorHAnsi" w:cs="Arial"/>
          <w:bCs/>
          <w:sz w:val="22"/>
          <w:szCs w:val="22"/>
        </w:rPr>
      </w:pPr>
      <w:r w:rsidRPr="00A31F2A">
        <w:rPr>
          <w:rFonts w:asciiTheme="minorHAnsi" w:hAnsiTheme="minorHAnsi" w:cs="Arial"/>
          <w:bCs/>
          <w:sz w:val="22"/>
          <w:szCs w:val="22"/>
        </w:rPr>
        <w:t>W przypadku spółki cywilnej wszystkie dokumenty winny być podpisane przez wszystkich wspólników lub winien być ustanowiony pełnomocnik, o ile z umowy spółki nie wynika prawo jednoosobowej reprezentacji spółki.</w:t>
      </w:r>
    </w:p>
    <w:p w14:paraId="6FD71FC8" w14:textId="77777777" w:rsidR="004C2401" w:rsidRPr="00A31F2A" w:rsidRDefault="004C2401" w:rsidP="00697559">
      <w:pPr>
        <w:pStyle w:val="Tekstpodstawowy"/>
        <w:spacing w:after="0"/>
        <w:jc w:val="both"/>
        <w:rPr>
          <w:rFonts w:asciiTheme="minorHAnsi" w:hAnsiTheme="minorHAnsi" w:cs="Arial"/>
          <w:bCs/>
          <w:sz w:val="22"/>
          <w:szCs w:val="22"/>
        </w:rPr>
      </w:pPr>
      <w:r w:rsidRPr="00A31F2A">
        <w:rPr>
          <w:rFonts w:asciiTheme="minorHAnsi" w:hAnsiTheme="minorHAnsi" w:cs="Arial"/>
          <w:bCs/>
          <w:sz w:val="22"/>
          <w:szCs w:val="22"/>
        </w:rPr>
        <w:t xml:space="preserve">W przypadku oferty wspólnej niezbędne jest ustanowienie pełnomocnika do reprezentowania wykonawców </w:t>
      </w:r>
      <w:r w:rsidR="00DE4F52">
        <w:rPr>
          <w:rFonts w:asciiTheme="minorHAnsi" w:hAnsiTheme="minorHAnsi" w:cs="Arial"/>
          <w:bCs/>
          <w:sz w:val="22"/>
          <w:szCs w:val="22"/>
        </w:rPr>
        <w:br/>
      </w:r>
      <w:r w:rsidRPr="00A31F2A">
        <w:rPr>
          <w:rFonts w:asciiTheme="minorHAnsi" w:hAnsiTheme="minorHAnsi" w:cs="Arial"/>
          <w:bCs/>
          <w:sz w:val="22"/>
          <w:szCs w:val="22"/>
        </w:rPr>
        <w:t>w postępowaniu.</w:t>
      </w:r>
    </w:p>
    <w:p w14:paraId="2AEB3916" w14:textId="77777777" w:rsidR="004C2401" w:rsidRPr="00A31F2A" w:rsidRDefault="004C2401" w:rsidP="00697559">
      <w:pPr>
        <w:pStyle w:val="Tekstpodstawowy"/>
        <w:spacing w:after="0"/>
        <w:jc w:val="both"/>
        <w:rPr>
          <w:rFonts w:asciiTheme="minorHAnsi" w:hAnsiTheme="minorHAnsi" w:cs="Arial"/>
          <w:bCs/>
          <w:sz w:val="22"/>
          <w:szCs w:val="22"/>
        </w:rPr>
      </w:pPr>
      <w:r w:rsidRPr="00A31F2A">
        <w:rPr>
          <w:rFonts w:asciiTheme="minorHAnsi" w:hAnsiTheme="minorHAnsi" w:cs="Arial"/>
          <w:bCs/>
          <w:sz w:val="22"/>
          <w:szCs w:val="22"/>
        </w:rPr>
        <w:t>Pełnomocnictwo winno być złożone w oryginale lub kopii poświadczonej notarialnie.</w:t>
      </w:r>
    </w:p>
    <w:p w14:paraId="1CF9DD88" w14:textId="77777777" w:rsidR="004C2401" w:rsidRPr="00A31F2A" w:rsidRDefault="004C2401" w:rsidP="00697559">
      <w:pPr>
        <w:pStyle w:val="Tekstpodstawowy"/>
        <w:spacing w:after="0"/>
        <w:jc w:val="both"/>
        <w:rPr>
          <w:rFonts w:asciiTheme="minorHAnsi" w:hAnsiTheme="minorHAnsi" w:cs="Arial"/>
          <w:sz w:val="22"/>
          <w:szCs w:val="22"/>
        </w:rPr>
      </w:pPr>
      <w:r w:rsidRPr="00A31F2A">
        <w:rPr>
          <w:rFonts w:asciiTheme="minorHAnsi" w:hAnsiTheme="minorHAnsi" w:cs="Arial"/>
          <w:sz w:val="22"/>
          <w:szCs w:val="22"/>
        </w:rPr>
        <w:t xml:space="preserve">Zamawiający dopuszcza możliwość złożenia w ofercie własnych wydruków  wykonawcy, pod warunkiem zachowania zakresu </w:t>
      </w:r>
      <w:r w:rsidRPr="005952C8">
        <w:rPr>
          <w:rFonts w:asciiTheme="minorHAnsi" w:hAnsiTheme="minorHAnsi" w:cs="Arial"/>
          <w:sz w:val="22"/>
          <w:szCs w:val="22"/>
        </w:rPr>
        <w:t>informacji wymaganych w drukach zamawiającego</w:t>
      </w:r>
      <w:r w:rsidRPr="00A31F2A">
        <w:rPr>
          <w:rFonts w:asciiTheme="minorHAnsi" w:hAnsiTheme="minorHAnsi" w:cs="Arial"/>
          <w:sz w:val="22"/>
          <w:szCs w:val="22"/>
        </w:rPr>
        <w:t>.</w:t>
      </w:r>
    </w:p>
    <w:p w14:paraId="38B46A65" w14:textId="77777777" w:rsidR="004C2401" w:rsidRPr="00A31F2A" w:rsidRDefault="004C2401" w:rsidP="00697559">
      <w:pPr>
        <w:pStyle w:val="Tekstpodstawowy"/>
        <w:spacing w:after="0"/>
        <w:jc w:val="both"/>
        <w:rPr>
          <w:rFonts w:asciiTheme="minorHAnsi" w:hAnsiTheme="minorHAnsi" w:cs="Arial"/>
          <w:sz w:val="22"/>
          <w:szCs w:val="22"/>
        </w:rPr>
      </w:pPr>
      <w:r w:rsidRPr="00A31F2A">
        <w:rPr>
          <w:rFonts w:asciiTheme="minorHAnsi" w:hAnsiTheme="minorHAnsi" w:cs="Arial"/>
          <w:sz w:val="22"/>
          <w:szCs w:val="22"/>
        </w:rPr>
        <w:t>Cena ofertowa powinna być podana w PLN cyfrowo z dokładnością do 1 grosza.</w:t>
      </w:r>
    </w:p>
    <w:p w14:paraId="7C62832C" w14:textId="77777777" w:rsidR="004C2401" w:rsidRPr="00A31F2A" w:rsidRDefault="004C2401" w:rsidP="00697559">
      <w:pPr>
        <w:pStyle w:val="Tekstpodstawowy"/>
        <w:tabs>
          <w:tab w:val="left" w:pos="1571"/>
        </w:tabs>
        <w:spacing w:after="0"/>
        <w:jc w:val="both"/>
        <w:rPr>
          <w:rFonts w:asciiTheme="minorHAnsi" w:hAnsiTheme="minorHAnsi" w:cs="Arial"/>
          <w:sz w:val="22"/>
          <w:szCs w:val="22"/>
        </w:rPr>
      </w:pPr>
      <w:r w:rsidRPr="00A31F2A">
        <w:rPr>
          <w:rFonts w:asciiTheme="minorHAnsi" w:hAnsiTheme="minorHAnsi" w:cs="Arial"/>
          <w:sz w:val="22"/>
          <w:szCs w:val="22"/>
        </w:rPr>
        <w:t>Wszystkie strony oferty, powinny być spięte (zszyte) w sposób zapobiegający możliwości dekompletacji  oferty.</w:t>
      </w:r>
    </w:p>
    <w:p w14:paraId="6A4F310F" w14:textId="77777777" w:rsidR="004C2401" w:rsidRPr="00A31F2A" w:rsidRDefault="004C2401" w:rsidP="00697559">
      <w:pPr>
        <w:pStyle w:val="Tekstpodstawowy"/>
        <w:tabs>
          <w:tab w:val="left" w:pos="1571"/>
        </w:tabs>
        <w:spacing w:after="0"/>
        <w:jc w:val="both"/>
        <w:rPr>
          <w:rFonts w:asciiTheme="minorHAnsi" w:hAnsiTheme="minorHAnsi" w:cs="Arial"/>
          <w:sz w:val="22"/>
          <w:szCs w:val="22"/>
        </w:rPr>
      </w:pPr>
      <w:r w:rsidRPr="00A31F2A">
        <w:rPr>
          <w:rFonts w:asciiTheme="minorHAnsi" w:hAnsiTheme="minorHAnsi" w:cs="Arial"/>
          <w:sz w:val="22"/>
          <w:szCs w:val="22"/>
        </w:rPr>
        <w:t>Zaleca się sporządzenie spisu zawartości oferty i ponumerowanie stron.</w:t>
      </w:r>
    </w:p>
    <w:p w14:paraId="7B19F2DF" w14:textId="14674F3A" w:rsidR="004C2401" w:rsidRPr="00A31F2A" w:rsidRDefault="008A17EF" w:rsidP="00697559">
      <w:pPr>
        <w:pStyle w:val="Tekstpodstawowy"/>
        <w:tabs>
          <w:tab w:val="left" w:pos="1571"/>
        </w:tabs>
        <w:spacing w:after="0"/>
        <w:jc w:val="both"/>
        <w:rPr>
          <w:rFonts w:asciiTheme="minorHAnsi" w:hAnsiTheme="minorHAnsi" w:cs="Arial"/>
          <w:sz w:val="22"/>
          <w:szCs w:val="22"/>
        </w:rPr>
      </w:pPr>
      <w:r w:rsidRPr="00A31F2A">
        <w:rPr>
          <w:rFonts w:asciiTheme="minorHAnsi" w:hAnsiTheme="minorHAnsi" w:cs="Arial"/>
          <w:b/>
          <w:sz w:val="22"/>
          <w:szCs w:val="22"/>
        </w:rPr>
        <w:t>13.3.</w:t>
      </w:r>
      <w:r w:rsidRPr="00A31F2A">
        <w:rPr>
          <w:rFonts w:asciiTheme="minorHAnsi" w:hAnsiTheme="minorHAnsi" w:cs="Arial"/>
          <w:sz w:val="22"/>
          <w:szCs w:val="22"/>
        </w:rPr>
        <w:t xml:space="preserve"> </w:t>
      </w:r>
      <w:r w:rsidR="004C2401" w:rsidRPr="00A31F2A">
        <w:rPr>
          <w:rFonts w:asciiTheme="minorHAnsi" w:hAnsiTheme="minorHAnsi" w:cs="Arial"/>
          <w:sz w:val="22"/>
          <w:szCs w:val="22"/>
        </w:rPr>
        <w:t xml:space="preserve">Ofertę należy składać w nieprzejrzystej, zamkniętej kopercie opisanej: </w:t>
      </w:r>
    </w:p>
    <w:p w14:paraId="2D8760D4" w14:textId="33E923DC" w:rsidR="00AE0955" w:rsidRPr="005E2FFD" w:rsidRDefault="007242F3" w:rsidP="00DE4F52">
      <w:pPr>
        <w:pStyle w:val="Default"/>
        <w:jc w:val="both"/>
        <w:rPr>
          <w:rFonts w:asciiTheme="minorHAnsi" w:hAnsiTheme="minorHAnsi" w:cstheme="minorHAnsi"/>
          <w:color w:val="auto"/>
          <w:sz w:val="22"/>
          <w:szCs w:val="22"/>
        </w:rPr>
      </w:pPr>
      <w:r w:rsidRPr="005E2FFD">
        <w:rPr>
          <w:rFonts w:asciiTheme="minorHAnsi" w:hAnsiTheme="minorHAnsi" w:cs="Arial"/>
          <w:b/>
          <w:color w:val="auto"/>
          <w:sz w:val="22"/>
          <w:szCs w:val="22"/>
        </w:rPr>
        <w:t>„</w:t>
      </w:r>
      <w:r w:rsidR="005952C8" w:rsidRPr="005E2FFD">
        <w:rPr>
          <w:rFonts w:asciiTheme="minorHAnsi" w:hAnsiTheme="minorHAnsi" w:cstheme="minorHAnsi"/>
          <w:color w:val="auto"/>
          <w:sz w:val="22"/>
          <w:szCs w:val="22"/>
        </w:rPr>
        <w:t xml:space="preserve">  </w:t>
      </w:r>
      <w:r w:rsidR="00AB03B8" w:rsidRPr="00AB03B8">
        <w:rPr>
          <w:rFonts w:asciiTheme="minorHAnsi" w:hAnsiTheme="minorHAnsi" w:cstheme="minorHAnsi"/>
          <w:color w:val="auto"/>
          <w:sz w:val="22"/>
          <w:szCs w:val="22"/>
        </w:rPr>
        <w:t>Świadczenie doradztwa technicznego oraz pełnienie innych obowiązków w zakresie budowlanym</w:t>
      </w:r>
      <w:r w:rsidRPr="005E2FFD">
        <w:rPr>
          <w:rFonts w:asciiTheme="minorHAnsi" w:hAnsiTheme="minorHAnsi" w:cs="Arial"/>
          <w:b/>
          <w:color w:val="auto"/>
          <w:sz w:val="22"/>
          <w:szCs w:val="22"/>
        </w:rPr>
        <w:t>”.</w:t>
      </w:r>
    </w:p>
    <w:p w14:paraId="3D9A7CC2" w14:textId="77777777" w:rsidR="007242F3" w:rsidRDefault="007242F3" w:rsidP="00697559">
      <w:pPr>
        <w:pStyle w:val="Tekstpodstawowy"/>
        <w:spacing w:after="0"/>
        <w:jc w:val="both"/>
        <w:rPr>
          <w:rFonts w:asciiTheme="minorHAnsi" w:hAnsiTheme="minorHAnsi" w:cs="Arial"/>
          <w:b/>
          <w:sz w:val="22"/>
          <w:szCs w:val="22"/>
        </w:rPr>
      </w:pPr>
    </w:p>
    <w:p w14:paraId="207B40E3" w14:textId="037E012E" w:rsidR="00F32E0C" w:rsidRPr="005952C8" w:rsidRDefault="004C2401" w:rsidP="005952C8">
      <w:pPr>
        <w:pStyle w:val="Tekstpodstawowy"/>
        <w:spacing w:after="0"/>
        <w:jc w:val="both"/>
        <w:rPr>
          <w:rFonts w:asciiTheme="minorHAnsi" w:hAnsiTheme="minorHAnsi" w:cs="Arial"/>
          <w:bCs/>
          <w:iCs/>
          <w:sz w:val="22"/>
          <w:szCs w:val="22"/>
        </w:rPr>
      </w:pPr>
      <w:r w:rsidRPr="005952C8">
        <w:rPr>
          <w:rFonts w:asciiTheme="minorHAnsi" w:hAnsiTheme="minorHAnsi" w:cs="Arial"/>
          <w:bCs/>
          <w:iCs/>
          <w:sz w:val="22"/>
          <w:szCs w:val="22"/>
        </w:rPr>
        <w:t xml:space="preserve">Nie otwierać przed </w:t>
      </w:r>
      <w:r w:rsidR="005952C8" w:rsidRPr="005952C8">
        <w:rPr>
          <w:rFonts w:asciiTheme="minorHAnsi" w:hAnsiTheme="minorHAnsi" w:cs="Arial"/>
          <w:bCs/>
          <w:iCs/>
          <w:sz w:val="22"/>
          <w:szCs w:val="22"/>
        </w:rPr>
        <w:t>2</w:t>
      </w:r>
      <w:r w:rsidR="00AB03B8">
        <w:rPr>
          <w:rFonts w:asciiTheme="minorHAnsi" w:hAnsiTheme="minorHAnsi" w:cs="Arial"/>
          <w:bCs/>
          <w:iCs/>
          <w:sz w:val="22"/>
          <w:szCs w:val="22"/>
        </w:rPr>
        <w:t>2</w:t>
      </w:r>
      <w:r w:rsidR="005952C8" w:rsidRPr="005952C8">
        <w:rPr>
          <w:rFonts w:asciiTheme="minorHAnsi" w:hAnsiTheme="minorHAnsi" w:cs="Arial"/>
          <w:bCs/>
          <w:iCs/>
          <w:sz w:val="22"/>
          <w:szCs w:val="22"/>
        </w:rPr>
        <w:t>.0</w:t>
      </w:r>
      <w:r w:rsidR="00AB03B8">
        <w:rPr>
          <w:rFonts w:asciiTheme="minorHAnsi" w:hAnsiTheme="minorHAnsi" w:cs="Arial"/>
          <w:bCs/>
          <w:iCs/>
          <w:sz w:val="22"/>
          <w:szCs w:val="22"/>
        </w:rPr>
        <w:t>5</w:t>
      </w:r>
      <w:r w:rsidR="005952C8" w:rsidRPr="005952C8">
        <w:rPr>
          <w:rFonts w:asciiTheme="minorHAnsi" w:hAnsiTheme="minorHAnsi" w:cs="Arial"/>
          <w:bCs/>
          <w:iCs/>
          <w:sz w:val="22"/>
          <w:szCs w:val="22"/>
        </w:rPr>
        <w:t xml:space="preserve">.2019 godz. </w:t>
      </w:r>
      <w:r w:rsidR="00AB03B8">
        <w:rPr>
          <w:rFonts w:asciiTheme="minorHAnsi" w:hAnsiTheme="minorHAnsi" w:cs="Arial"/>
          <w:bCs/>
          <w:iCs/>
          <w:sz w:val="22"/>
          <w:szCs w:val="22"/>
        </w:rPr>
        <w:t>08</w:t>
      </w:r>
      <w:r w:rsidR="005952C8" w:rsidRPr="005952C8">
        <w:rPr>
          <w:rFonts w:asciiTheme="minorHAnsi" w:hAnsiTheme="minorHAnsi" w:cs="Arial"/>
          <w:bCs/>
          <w:iCs/>
          <w:sz w:val="22"/>
          <w:szCs w:val="22"/>
        </w:rPr>
        <w:t>.15</w:t>
      </w:r>
    </w:p>
    <w:p w14:paraId="1F550C18" w14:textId="77777777" w:rsidR="005952C8" w:rsidRPr="005952C8" w:rsidRDefault="005952C8" w:rsidP="005952C8">
      <w:pPr>
        <w:pStyle w:val="Tekstpodstawowy"/>
        <w:spacing w:after="0"/>
        <w:jc w:val="both"/>
        <w:rPr>
          <w:rFonts w:asciiTheme="minorHAnsi" w:hAnsiTheme="minorHAnsi" w:cs="Arial"/>
          <w:bCs/>
          <w:sz w:val="22"/>
          <w:szCs w:val="22"/>
        </w:rPr>
      </w:pPr>
    </w:p>
    <w:p w14:paraId="33750833" w14:textId="77777777" w:rsidR="004C2401" w:rsidRPr="005952C8" w:rsidRDefault="004C2401" w:rsidP="00697559">
      <w:pPr>
        <w:pStyle w:val="Lista2"/>
        <w:ind w:left="0" w:firstLine="0"/>
        <w:jc w:val="both"/>
        <w:rPr>
          <w:rFonts w:asciiTheme="minorHAnsi" w:hAnsiTheme="minorHAnsi" w:cs="Arial"/>
          <w:bCs/>
          <w:sz w:val="22"/>
          <w:szCs w:val="22"/>
        </w:rPr>
      </w:pPr>
      <w:r w:rsidRPr="005952C8">
        <w:rPr>
          <w:rFonts w:asciiTheme="minorHAnsi" w:hAnsiTheme="minorHAnsi" w:cs="Arial"/>
          <w:bCs/>
          <w:sz w:val="22"/>
          <w:szCs w:val="22"/>
        </w:rPr>
        <w:t xml:space="preserve">Na kopercie należy zamieścić dane adresowe wykonawcy oraz </w:t>
      </w:r>
      <w:r w:rsidRPr="005952C8">
        <w:rPr>
          <w:rFonts w:asciiTheme="minorHAnsi" w:hAnsiTheme="minorHAnsi" w:cs="Arial"/>
          <w:b/>
          <w:bCs/>
          <w:i/>
          <w:sz w:val="22"/>
          <w:szCs w:val="22"/>
          <w:u w:val="single"/>
        </w:rPr>
        <w:t>adres e-mail</w:t>
      </w:r>
      <w:r w:rsidRPr="005952C8">
        <w:rPr>
          <w:rFonts w:asciiTheme="minorHAnsi" w:hAnsiTheme="minorHAnsi" w:cs="Arial"/>
          <w:bCs/>
          <w:sz w:val="22"/>
          <w:szCs w:val="22"/>
        </w:rPr>
        <w:t>.</w:t>
      </w:r>
    </w:p>
    <w:p w14:paraId="2BC86E29" w14:textId="77777777" w:rsidR="004C2401" w:rsidRPr="005952C8" w:rsidRDefault="004C2401" w:rsidP="00697559">
      <w:pPr>
        <w:pStyle w:val="Nagwek1"/>
        <w:spacing w:before="0" w:after="0"/>
        <w:jc w:val="both"/>
        <w:rPr>
          <w:rFonts w:asciiTheme="minorHAnsi" w:hAnsiTheme="minorHAnsi" w:cs="Arial"/>
          <w:i/>
          <w:iCs/>
          <w:sz w:val="22"/>
          <w:szCs w:val="22"/>
        </w:rPr>
      </w:pPr>
    </w:p>
    <w:p w14:paraId="4336E85F" w14:textId="77777777" w:rsidR="004C2401" w:rsidRPr="005952C8" w:rsidRDefault="004C2401" w:rsidP="00697559">
      <w:pPr>
        <w:pStyle w:val="Nagwek1"/>
        <w:spacing w:before="0" w:after="0"/>
        <w:jc w:val="both"/>
        <w:rPr>
          <w:rFonts w:asciiTheme="minorHAnsi" w:hAnsiTheme="minorHAnsi" w:cs="Arial"/>
          <w:i/>
          <w:iCs/>
          <w:sz w:val="22"/>
          <w:szCs w:val="22"/>
        </w:rPr>
      </w:pPr>
      <w:r w:rsidRPr="005952C8">
        <w:rPr>
          <w:rFonts w:asciiTheme="minorHAnsi" w:hAnsiTheme="minorHAnsi" w:cs="Arial"/>
          <w:i/>
          <w:iCs/>
          <w:sz w:val="22"/>
          <w:szCs w:val="22"/>
        </w:rPr>
        <w:t>14. Miejsce oraz termin składania i otwarcia ofert:</w:t>
      </w:r>
    </w:p>
    <w:p w14:paraId="2C7D574F" w14:textId="002652AC" w:rsidR="004C2401" w:rsidRPr="00A31F2A" w:rsidRDefault="004C2401" w:rsidP="00697559">
      <w:pPr>
        <w:pStyle w:val="WW-Tekstpodstawowy2"/>
        <w:tabs>
          <w:tab w:val="left" w:pos="5210"/>
          <w:tab w:val="left" w:pos="5364"/>
        </w:tabs>
        <w:ind w:left="420" w:hanging="1"/>
        <w:rPr>
          <w:rFonts w:asciiTheme="minorHAnsi" w:hAnsiTheme="minorHAnsi" w:cs="Arial"/>
          <w:b w:val="0"/>
          <w:i w:val="0"/>
          <w:sz w:val="22"/>
          <w:szCs w:val="22"/>
        </w:rPr>
      </w:pPr>
      <w:r w:rsidRPr="005952C8">
        <w:rPr>
          <w:rFonts w:asciiTheme="minorHAnsi" w:hAnsiTheme="minorHAnsi" w:cs="Arial"/>
          <w:b w:val="0"/>
          <w:i w:val="0"/>
          <w:sz w:val="22"/>
          <w:szCs w:val="22"/>
        </w:rPr>
        <w:t>Ofert</w:t>
      </w:r>
      <w:r w:rsidR="00AE704C">
        <w:rPr>
          <w:rFonts w:asciiTheme="minorHAnsi" w:hAnsiTheme="minorHAnsi" w:cs="Arial"/>
          <w:b w:val="0"/>
          <w:i w:val="0"/>
          <w:sz w:val="22"/>
          <w:szCs w:val="22"/>
        </w:rPr>
        <w:t>ę</w:t>
      </w:r>
      <w:r w:rsidRPr="005952C8">
        <w:rPr>
          <w:rFonts w:asciiTheme="minorHAnsi" w:hAnsiTheme="minorHAnsi" w:cs="Arial"/>
          <w:b w:val="0"/>
          <w:i w:val="0"/>
          <w:sz w:val="22"/>
          <w:szCs w:val="22"/>
        </w:rPr>
        <w:t xml:space="preserve"> należy </w:t>
      </w:r>
      <w:r w:rsidR="00AE704C">
        <w:rPr>
          <w:rFonts w:asciiTheme="minorHAnsi" w:hAnsiTheme="minorHAnsi" w:cs="Arial"/>
          <w:b w:val="0"/>
          <w:i w:val="0"/>
          <w:sz w:val="22"/>
          <w:szCs w:val="22"/>
        </w:rPr>
        <w:t>złożyć</w:t>
      </w:r>
      <w:r w:rsidRPr="005952C8">
        <w:rPr>
          <w:rFonts w:asciiTheme="minorHAnsi" w:hAnsiTheme="minorHAnsi" w:cs="Arial"/>
          <w:b w:val="0"/>
          <w:i w:val="0"/>
          <w:sz w:val="22"/>
          <w:szCs w:val="22"/>
        </w:rPr>
        <w:t xml:space="preserve"> na adres</w:t>
      </w:r>
      <w:r w:rsidRPr="00A31F2A">
        <w:rPr>
          <w:rFonts w:asciiTheme="minorHAnsi" w:hAnsiTheme="minorHAnsi" w:cs="Arial"/>
          <w:b w:val="0"/>
          <w:i w:val="0"/>
          <w:sz w:val="22"/>
          <w:szCs w:val="22"/>
        </w:rPr>
        <w:t xml:space="preserve"> </w:t>
      </w:r>
    </w:p>
    <w:p w14:paraId="5F8B4086" w14:textId="77777777" w:rsidR="009F3150" w:rsidRPr="00A31F2A" w:rsidRDefault="009F3150" w:rsidP="00697559">
      <w:pPr>
        <w:jc w:val="both"/>
        <w:rPr>
          <w:rFonts w:asciiTheme="minorHAnsi" w:hAnsiTheme="minorHAnsi"/>
          <w:b/>
          <w:sz w:val="22"/>
          <w:szCs w:val="22"/>
        </w:rPr>
      </w:pPr>
      <w:r w:rsidRPr="00A31F2A">
        <w:rPr>
          <w:rFonts w:asciiTheme="minorHAnsi" w:hAnsiTheme="minorHAnsi"/>
          <w:b/>
          <w:sz w:val="22"/>
          <w:szCs w:val="22"/>
        </w:rPr>
        <w:t>Ekoenergia Silesia S.A.</w:t>
      </w:r>
    </w:p>
    <w:p w14:paraId="7C3731D0" w14:textId="77777777" w:rsidR="009F3150" w:rsidRPr="00A31F2A" w:rsidRDefault="009F3150" w:rsidP="00697559">
      <w:pPr>
        <w:jc w:val="both"/>
        <w:rPr>
          <w:rFonts w:asciiTheme="minorHAnsi" w:hAnsiTheme="minorHAnsi"/>
          <w:b/>
          <w:sz w:val="22"/>
          <w:szCs w:val="22"/>
        </w:rPr>
      </w:pPr>
      <w:r w:rsidRPr="00A31F2A">
        <w:rPr>
          <w:rFonts w:asciiTheme="minorHAnsi" w:hAnsiTheme="minorHAnsi"/>
          <w:b/>
          <w:sz w:val="22"/>
          <w:szCs w:val="22"/>
        </w:rPr>
        <w:t>40-599 Katowice</w:t>
      </w:r>
    </w:p>
    <w:p w14:paraId="6C7EF04C" w14:textId="77777777" w:rsidR="009F3150" w:rsidRPr="00A31F2A" w:rsidRDefault="009F3150" w:rsidP="00697559">
      <w:pPr>
        <w:jc w:val="both"/>
        <w:rPr>
          <w:rFonts w:asciiTheme="minorHAnsi" w:hAnsiTheme="minorHAnsi"/>
          <w:b/>
          <w:sz w:val="22"/>
          <w:szCs w:val="22"/>
        </w:rPr>
      </w:pPr>
      <w:r w:rsidRPr="00A31F2A">
        <w:rPr>
          <w:rFonts w:asciiTheme="minorHAnsi" w:hAnsiTheme="minorHAnsi"/>
          <w:b/>
          <w:sz w:val="22"/>
          <w:szCs w:val="22"/>
        </w:rPr>
        <w:t>ul. Żeliwna 38</w:t>
      </w:r>
    </w:p>
    <w:p w14:paraId="5CD577A3" w14:textId="77777777" w:rsidR="004C2401" w:rsidRPr="00A31F2A" w:rsidRDefault="004C2401" w:rsidP="00697559">
      <w:pPr>
        <w:jc w:val="both"/>
        <w:rPr>
          <w:rFonts w:asciiTheme="minorHAnsi" w:hAnsiTheme="minorHAnsi"/>
          <w:b/>
          <w:sz w:val="22"/>
          <w:szCs w:val="22"/>
        </w:rPr>
      </w:pPr>
      <w:r w:rsidRPr="00A31F2A">
        <w:rPr>
          <w:rFonts w:asciiTheme="minorHAnsi" w:hAnsiTheme="minorHAnsi"/>
          <w:b/>
          <w:sz w:val="22"/>
          <w:szCs w:val="22"/>
        </w:rPr>
        <w:lastRenderedPageBreak/>
        <w:t xml:space="preserve">Pok. </w:t>
      </w:r>
      <w:r w:rsidR="009F3150" w:rsidRPr="00A31F2A">
        <w:rPr>
          <w:rFonts w:asciiTheme="minorHAnsi" w:hAnsiTheme="minorHAnsi"/>
          <w:b/>
          <w:sz w:val="22"/>
          <w:szCs w:val="22"/>
        </w:rPr>
        <w:t>2/0</w:t>
      </w:r>
      <w:r w:rsidR="00AE0955">
        <w:rPr>
          <w:rFonts w:asciiTheme="minorHAnsi" w:hAnsiTheme="minorHAnsi"/>
          <w:b/>
          <w:sz w:val="22"/>
          <w:szCs w:val="22"/>
        </w:rPr>
        <w:t>7</w:t>
      </w:r>
    </w:p>
    <w:p w14:paraId="51572139" w14:textId="5BCA6DFC" w:rsidR="00AE704C" w:rsidRPr="00AE704C" w:rsidRDefault="004C2401" w:rsidP="00AE704C">
      <w:pPr>
        <w:pStyle w:val="Lista"/>
        <w:ind w:left="0" w:firstLine="0"/>
        <w:jc w:val="both"/>
        <w:rPr>
          <w:rFonts w:asciiTheme="minorHAnsi" w:hAnsiTheme="minorHAnsi" w:cs="Arial"/>
          <w:sz w:val="22"/>
          <w:szCs w:val="22"/>
        </w:rPr>
      </w:pPr>
      <w:r w:rsidRPr="00AE704C">
        <w:rPr>
          <w:rFonts w:asciiTheme="minorHAnsi" w:hAnsiTheme="minorHAnsi" w:cs="Arial"/>
          <w:sz w:val="22"/>
          <w:szCs w:val="22"/>
        </w:rPr>
        <w:t xml:space="preserve">nie później niż do dnia </w:t>
      </w:r>
      <w:r w:rsidR="00AE704C">
        <w:rPr>
          <w:rFonts w:asciiTheme="minorHAnsi" w:hAnsiTheme="minorHAnsi" w:cs="Arial"/>
          <w:sz w:val="22"/>
          <w:szCs w:val="22"/>
        </w:rPr>
        <w:t>2</w:t>
      </w:r>
      <w:r w:rsidR="00AB03B8">
        <w:rPr>
          <w:rFonts w:asciiTheme="minorHAnsi" w:hAnsiTheme="minorHAnsi" w:cs="Arial"/>
          <w:sz w:val="22"/>
          <w:szCs w:val="22"/>
        </w:rPr>
        <w:t>2</w:t>
      </w:r>
      <w:r w:rsidR="00AE704C">
        <w:rPr>
          <w:rFonts w:asciiTheme="minorHAnsi" w:hAnsiTheme="minorHAnsi" w:cs="Arial"/>
          <w:sz w:val="22"/>
          <w:szCs w:val="22"/>
        </w:rPr>
        <w:t>.0</w:t>
      </w:r>
      <w:r w:rsidR="00AB03B8">
        <w:rPr>
          <w:rFonts w:asciiTheme="minorHAnsi" w:hAnsiTheme="minorHAnsi" w:cs="Arial"/>
          <w:sz w:val="22"/>
          <w:szCs w:val="22"/>
        </w:rPr>
        <w:t>5</w:t>
      </w:r>
      <w:r w:rsidR="00AE704C" w:rsidRPr="00AE704C">
        <w:rPr>
          <w:rFonts w:asciiTheme="minorHAnsi" w:hAnsiTheme="minorHAnsi" w:cs="Arial"/>
          <w:sz w:val="22"/>
          <w:szCs w:val="22"/>
        </w:rPr>
        <w:t>.201</w:t>
      </w:r>
      <w:r w:rsidR="00AE704C">
        <w:rPr>
          <w:rFonts w:asciiTheme="minorHAnsi" w:hAnsiTheme="minorHAnsi" w:cs="Arial"/>
          <w:sz w:val="22"/>
          <w:szCs w:val="22"/>
        </w:rPr>
        <w:t>9</w:t>
      </w:r>
      <w:r w:rsidR="005E2FFD">
        <w:rPr>
          <w:rFonts w:asciiTheme="minorHAnsi" w:hAnsiTheme="minorHAnsi" w:cs="Arial"/>
          <w:sz w:val="22"/>
          <w:szCs w:val="22"/>
        </w:rPr>
        <w:t xml:space="preserve"> r., godz. </w:t>
      </w:r>
      <w:r w:rsidR="00AB03B8">
        <w:rPr>
          <w:rFonts w:asciiTheme="minorHAnsi" w:hAnsiTheme="minorHAnsi" w:cs="Arial"/>
          <w:sz w:val="22"/>
          <w:szCs w:val="22"/>
        </w:rPr>
        <w:t>08</w:t>
      </w:r>
      <w:r w:rsidR="00AE704C" w:rsidRPr="00AE704C">
        <w:rPr>
          <w:rFonts w:asciiTheme="minorHAnsi" w:hAnsiTheme="minorHAnsi" w:cs="Arial"/>
          <w:sz w:val="22"/>
          <w:szCs w:val="22"/>
        </w:rPr>
        <w:t xml:space="preserve">.00. </w:t>
      </w:r>
    </w:p>
    <w:p w14:paraId="16A26AFD" w14:textId="03AC4EC3" w:rsidR="00AE704C" w:rsidRPr="00AE704C" w:rsidRDefault="00AE704C" w:rsidP="00AE704C">
      <w:pPr>
        <w:pStyle w:val="Lista"/>
        <w:jc w:val="both"/>
        <w:rPr>
          <w:rFonts w:asciiTheme="minorHAnsi" w:hAnsiTheme="minorHAnsi" w:cs="Arial"/>
          <w:sz w:val="22"/>
          <w:szCs w:val="22"/>
        </w:rPr>
      </w:pPr>
      <w:r w:rsidRPr="00AE704C">
        <w:rPr>
          <w:rFonts w:asciiTheme="minorHAnsi" w:hAnsiTheme="minorHAnsi" w:cs="Arial"/>
          <w:sz w:val="22"/>
          <w:szCs w:val="22"/>
        </w:rPr>
        <w:t>Ofert</w:t>
      </w:r>
      <w:r>
        <w:rPr>
          <w:rFonts w:asciiTheme="minorHAnsi" w:hAnsiTheme="minorHAnsi" w:cs="Arial"/>
          <w:sz w:val="22"/>
          <w:szCs w:val="22"/>
        </w:rPr>
        <w:t>a</w:t>
      </w:r>
      <w:r w:rsidRPr="00AE704C">
        <w:rPr>
          <w:rFonts w:asciiTheme="minorHAnsi" w:hAnsiTheme="minorHAnsi" w:cs="Arial"/>
          <w:sz w:val="22"/>
          <w:szCs w:val="22"/>
        </w:rPr>
        <w:t xml:space="preserve"> złożon</w:t>
      </w:r>
      <w:r>
        <w:rPr>
          <w:rFonts w:asciiTheme="minorHAnsi" w:hAnsiTheme="minorHAnsi" w:cs="Arial"/>
          <w:sz w:val="22"/>
          <w:szCs w:val="22"/>
        </w:rPr>
        <w:t>a</w:t>
      </w:r>
      <w:r w:rsidRPr="00AE704C">
        <w:rPr>
          <w:rFonts w:asciiTheme="minorHAnsi" w:hAnsiTheme="minorHAnsi" w:cs="Arial"/>
          <w:sz w:val="22"/>
          <w:szCs w:val="22"/>
        </w:rPr>
        <w:t xml:space="preserve"> po terminie będ</w:t>
      </w:r>
      <w:r>
        <w:rPr>
          <w:rFonts w:asciiTheme="minorHAnsi" w:hAnsiTheme="minorHAnsi" w:cs="Arial"/>
          <w:sz w:val="22"/>
          <w:szCs w:val="22"/>
        </w:rPr>
        <w:t>zie</w:t>
      </w:r>
      <w:r w:rsidRPr="00AE704C">
        <w:rPr>
          <w:rFonts w:asciiTheme="minorHAnsi" w:hAnsiTheme="minorHAnsi" w:cs="Arial"/>
          <w:sz w:val="22"/>
          <w:szCs w:val="22"/>
        </w:rPr>
        <w:t xml:space="preserve"> zwrócon</w:t>
      </w:r>
      <w:r>
        <w:rPr>
          <w:rFonts w:asciiTheme="minorHAnsi" w:hAnsiTheme="minorHAnsi" w:cs="Arial"/>
          <w:sz w:val="22"/>
          <w:szCs w:val="22"/>
        </w:rPr>
        <w:t>a</w:t>
      </w:r>
      <w:r w:rsidRPr="00AE704C">
        <w:rPr>
          <w:rFonts w:asciiTheme="minorHAnsi" w:hAnsiTheme="minorHAnsi" w:cs="Arial"/>
          <w:sz w:val="22"/>
          <w:szCs w:val="22"/>
        </w:rPr>
        <w:t xml:space="preserve"> wykonawcy bez otwierania.</w:t>
      </w:r>
    </w:p>
    <w:p w14:paraId="2C743C51" w14:textId="576D5327" w:rsidR="004C2401" w:rsidRPr="008624AA" w:rsidRDefault="004C2401" w:rsidP="00697559">
      <w:pPr>
        <w:pStyle w:val="WW-Tekstpodstawowy2"/>
        <w:tabs>
          <w:tab w:val="left" w:pos="5210"/>
          <w:tab w:val="left" w:pos="5364"/>
        </w:tabs>
        <w:rPr>
          <w:rFonts w:asciiTheme="minorHAnsi" w:hAnsiTheme="minorHAnsi"/>
          <w:b w:val="0"/>
          <w:i w:val="0"/>
          <w:sz w:val="22"/>
          <w:szCs w:val="22"/>
        </w:rPr>
      </w:pPr>
      <w:r w:rsidRPr="008624AA">
        <w:rPr>
          <w:rFonts w:asciiTheme="minorHAnsi" w:hAnsiTheme="minorHAnsi"/>
          <w:b w:val="0"/>
          <w:i w:val="0"/>
          <w:sz w:val="22"/>
          <w:szCs w:val="22"/>
        </w:rPr>
        <w:t>Otwarcie ofert nastąpi w dni</w:t>
      </w:r>
      <w:r w:rsidR="008624AA" w:rsidRPr="008624AA">
        <w:rPr>
          <w:rFonts w:asciiTheme="minorHAnsi" w:hAnsiTheme="minorHAnsi"/>
          <w:b w:val="0"/>
          <w:i w:val="0"/>
          <w:sz w:val="22"/>
          <w:szCs w:val="22"/>
        </w:rPr>
        <w:t>u 2</w:t>
      </w:r>
      <w:r w:rsidR="00AB03B8">
        <w:rPr>
          <w:rFonts w:asciiTheme="minorHAnsi" w:hAnsiTheme="minorHAnsi"/>
          <w:b w:val="0"/>
          <w:i w:val="0"/>
          <w:sz w:val="22"/>
          <w:szCs w:val="22"/>
        </w:rPr>
        <w:t>2</w:t>
      </w:r>
      <w:r w:rsidR="008624AA" w:rsidRPr="008624AA">
        <w:rPr>
          <w:rFonts w:asciiTheme="minorHAnsi" w:hAnsiTheme="minorHAnsi"/>
          <w:b w:val="0"/>
          <w:i w:val="0"/>
          <w:sz w:val="22"/>
          <w:szCs w:val="22"/>
        </w:rPr>
        <w:t>.0</w:t>
      </w:r>
      <w:r w:rsidR="00AB03B8">
        <w:rPr>
          <w:rFonts w:asciiTheme="minorHAnsi" w:hAnsiTheme="minorHAnsi"/>
          <w:b w:val="0"/>
          <w:i w:val="0"/>
          <w:sz w:val="22"/>
          <w:szCs w:val="22"/>
        </w:rPr>
        <w:t>5</w:t>
      </w:r>
      <w:r w:rsidR="008624AA" w:rsidRPr="008624AA">
        <w:rPr>
          <w:rFonts w:asciiTheme="minorHAnsi" w:hAnsiTheme="minorHAnsi"/>
          <w:b w:val="0"/>
          <w:i w:val="0"/>
          <w:sz w:val="22"/>
          <w:szCs w:val="22"/>
        </w:rPr>
        <w:t>.2019</w:t>
      </w:r>
      <w:r w:rsidR="008624AA">
        <w:rPr>
          <w:rFonts w:asciiTheme="minorHAnsi" w:hAnsiTheme="minorHAnsi"/>
          <w:b w:val="0"/>
          <w:i w:val="0"/>
          <w:sz w:val="22"/>
          <w:szCs w:val="22"/>
        </w:rPr>
        <w:t xml:space="preserve"> o </w:t>
      </w:r>
      <w:r w:rsidR="008624AA" w:rsidRPr="008624AA">
        <w:rPr>
          <w:rFonts w:asciiTheme="minorHAnsi" w:hAnsiTheme="minorHAnsi"/>
          <w:b w:val="0"/>
          <w:i w:val="0"/>
          <w:sz w:val="22"/>
          <w:szCs w:val="22"/>
        </w:rPr>
        <w:t xml:space="preserve">godz. </w:t>
      </w:r>
      <w:r w:rsidR="00AB03B8">
        <w:rPr>
          <w:rFonts w:asciiTheme="minorHAnsi" w:hAnsiTheme="minorHAnsi"/>
          <w:b w:val="0"/>
          <w:i w:val="0"/>
          <w:sz w:val="22"/>
          <w:szCs w:val="22"/>
        </w:rPr>
        <w:t>08</w:t>
      </w:r>
      <w:r w:rsidR="008624AA" w:rsidRPr="008624AA">
        <w:rPr>
          <w:rFonts w:asciiTheme="minorHAnsi" w:hAnsiTheme="minorHAnsi"/>
          <w:b w:val="0"/>
          <w:i w:val="0"/>
          <w:sz w:val="22"/>
          <w:szCs w:val="22"/>
        </w:rPr>
        <w:t>.15</w:t>
      </w:r>
      <w:r w:rsidRPr="008624AA">
        <w:rPr>
          <w:rFonts w:asciiTheme="minorHAnsi" w:hAnsiTheme="minorHAnsi"/>
          <w:sz w:val="22"/>
          <w:szCs w:val="22"/>
        </w:rPr>
        <w:t xml:space="preserve"> </w:t>
      </w:r>
      <w:r w:rsidRPr="008624AA">
        <w:rPr>
          <w:rFonts w:asciiTheme="minorHAnsi" w:hAnsiTheme="minorHAnsi"/>
          <w:b w:val="0"/>
          <w:i w:val="0"/>
          <w:sz w:val="22"/>
          <w:szCs w:val="22"/>
        </w:rPr>
        <w:t>w siedzibie Zamawiającego</w:t>
      </w:r>
      <w:r w:rsidR="009C2FC8" w:rsidRPr="008624AA">
        <w:rPr>
          <w:rFonts w:asciiTheme="minorHAnsi" w:hAnsiTheme="minorHAnsi"/>
          <w:b w:val="0"/>
          <w:i w:val="0"/>
          <w:sz w:val="22"/>
          <w:szCs w:val="22"/>
        </w:rPr>
        <w:t>:</w:t>
      </w:r>
    </w:p>
    <w:p w14:paraId="023AA8FA" w14:textId="77777777" w:rsidR="009F3150" w:rsidRPr="00A31F2A" w:rsidRDefault="009F3150" w:rsidP="00697559">
      <w:pPr>
        <w:rPr>
          <w:rFonts w:asciiTheme="minorHAnsi" w:hAnsiTheme="minorHAnsi"/>
          <w:b/>
          <w:sz w:val="22"/>
          <w:szCs w:val="22"/>
        </w:rPr>
      </w:pPr>
      <w:r w:rsidRPr="00A31F2A">
        <w:rPr>
          <w:rFonts w:asciiTheme="minorHAnsi" w:hAnsiTheme="minorHAnsi"/>
          <w:b/>
          <w:sz w:val="22"/>
          <w:szCs w:val="22"/>
        </w:rPr>
        <w:t>Ekoenergia Silesia S.A.</w:t>
      </w:r>
    </w:p>
    <w:p w14:paraId="1F711F1E" w14:textId="77777777" w:rsidR="009F3150" w:rsidRPr="00A31F2A" w:rsidRDefault="009F3150" w:rsidP="00697559">
      <w:pPr>
        <w:rPr>
          <w:rFonts w:asciiTheme="minorHAnsi" w:hAnsiTheme="minorHAnsi"/>
          <w:b/>
          <w:sz w:val="22"/>
          <w:szCs w:val="22"/>
        </w:rPr>
      </w:pPr>
      <w:r w:rsidRPr="00A31F2A">
        <w:rPr>
          <w:rFonts w:asciiTheme="minorHAnsi" w:hAnsiTheme="minorHAnsi"/>
          <w:b/>
          <w:sz w:val="22"/>
          <w:szCs w:val="22"/>
        </w:rPr>
        <w:t>40-599 Katowice</w:t>
      </w:r>
    </w:p>
    <w:p w14:paraId="51C38064" w14:textId="77777777" w:rsidR="009F3150" w:rsidRDefault="009F3150" w:rsidP="00697559">
      <w:pPr>
        <w:rPr>
          <w:rFonts w:asciiTheme="minorHAnsi" w:hAnsiTheme="minorHAnsi"/>
          <w:b/>
          <w:sz w:val="22"/>
          <w:szCs w:val="22"/>
        </w:rPr>
      </w:pPr>
      <w:r w:rsidRPr="00A31F2A">
        <w:rPr>
          <w:rFonts w:asciiTheme="minorHAnsi" w:hAnsiTheme="minorHAnsi"/>
          <w:b/>
          <w:sz w:val="22"/>
          <w:szCs w:val="22"/>
        </w:rPr>
        <w:t>ul. Żeliwna 38</w:t>
      </w:r>
      <w:r w:rsidR="009C2FC8">
        <w:rPr>
          <w:rFonts w:asciiTheme="minorHAnsi" w:hAnsiTheme="minorHAnsi"/>
          <w:b/>
          <w:sz w:val="22"/>
          <w:szCs w:val="22"/>
        </w:rPr>
        <w:t xml:space="preserve"> </w:t>
      </w:r>
    </w:p>
    <w:p w14:paraId="5421598A" w14:textId="77777777" w:rsidR="004E24ED" w:rsidRDefault="004E24ED" w:rsidP="00697559">
      <w:pPr>
        <w:rPr>
          <w:rFonts w:asciiTheme="minorHAnsi" w:hAnsiTheme="minorHAnsi"/>
          <w:b/>
          <w:sz w:val="22"/>
          <w:szCs w:val="22"/>
        </w:rPr>
      </w:pPr>
    </w:p>
    <w:p w14:paraId="71B4119A" w14:textId="77777777" w:rsidR="00884CDF" w:rsidRPr="00A31F2A" w:rsidRDefault="00884CDF" w:rsidP="00884CDF">
      <w:pPr>
        <w:rPr>
          <w:rFonts w:asciiTheme="minorHAnsi" w:hAnsiTheme="minorHAnsi"/>
          <w:b/>
          <w:sz w:val="22"/>
          <w:szCs w:val="22"/>
        </w:rPr>
      </w:pPr>
    </w:p>
    <w:p w14:paraId="24142966" w14:textId="77777777" w:rsidR="004C2401" w:rsidRPr="00884CDF" w:rsidRDefault="004C2401" w:rsidP="00884CDF">
      <w:pPr>
        <w:rPr>
          <w:rFonts w:asciiTheme="minorHAnsi" w:hAnsiTheme="minorHAnsi" w:cs="Arial"/>
          <w:b/>
          <w:bCs/>
          <w:i/>
          <w:iCs/>
          <w:sz w:val="22"/>
          <w:szCs w:val="22"/>
        </w:rPr>
      </w:pPr>
      <w:r w:rsidRPr="00884CDF">
        <w:rPr>
          <w:rFonts w:asciiTheme="minorHAnsi" w:hAnsiTheme="minorHAnsi" w:cs="Arial"/>
          <w:b/>
          <w:bCs/>
          <w:i/>
          <w:iCs/>
          <w:sz w:val="22"/>
          <w:szCs w:val="22"/>
        </w:rPr>
        <w:t>15. Opis sposobu obliczenia ceny:</w:t>
      </w:r>
    </w:p>
    <w:p w14:paraId="3484E9A0" w14:textId="77777777" w:rsidR="004C2401" w:rsidRPr="00A31F2A" w:rsidRDefault="004C2401" w:rsidP="00884CDF">
      <w:pPr>
        <w:pStyle w:val="PKTWYLICZANIE"/>
        <w:numPr>
          <w:ilvl w:val="0"/>
          <w:numId w:val="23"/>
        </w:numPr>
        <w:tabs>
          <w:tab w:val="right" w:pos="0"/>
        </w:tabs>
        <w:rPr>
          <w:rFonts w:asciiTheme="minorHAnsi" w:hAnsiTheme="minorHAnsi"/>
          <w:spacing w:val="0"/>
          <w:szCs w:val="22"/>
        </w:rPr>
      </w:pPr>
      <w:r w:rsidRPr="00A31F2A">
        <w:rPr>
          <w:rFonts w:asciiTheme="minorHAnsi" w:hAnsiTheme="minorHAnsi"/>
          <w:spacing w:val="0"/>
          <w:szCs w:val="22"/>
        </w:rPr>
        <w:t>dane wyjściowe do sporządzenia oferty = proponowana cena jednostkowa brutto za poszczególne elementy przedmiotu zamówienia</w:t>
      </w:r>
    </w:p>
    <w:p w14:paraId="6A03621C" w14:textId="77777777" w:rsidR="004C2401" w:rsidRPr="00A31F2A" w:rsidRDefault="004C2401" w:rsidP="00884CDF">
      <w:pPr>
        <w:pStyle w:val="PKTWYLICZANIE"/>
        <w:numPr>
          <w:ilvl w:val="0"/>
          <w:numId w:val="23"/>
        </w:numPr>
        <w:tabs>
          <w:tab w:val="right" w:pos="0"/>
        </w:tabs>
        <w:rPr>
          <w:rFonts w:asciiTheme="minorHAnsi" w:hAnsiTheme="minorHAnsi"/>
          <w:spacing w:val="0"/>
          <w:szCs w:val="22"/>
        </w:rPr>
      </w:pPr>
      <w:r w:rsidRPr="00A31F2A">
        <w:rPr>
          <w:rFonts w:asciiTheme="minorHAnsi" w:hAnsiTheme="minorHAnsi"/>
          <w:spacing w:val="0"/>
          <w:szCs w:val="22"/>
        </w:rPr>
        <w:t>dodatkowe koszty do uwzględnienia - Cena powinna zawierać wszystkie koszty związane z realizacją przedmiotu zamówienia, które Wykonawca zobowiązany jest ponieść w związku z wykonaniem usługi.</w:t>
      </w:r>
    </w:p>
    <w:p w14:paraId="1ED7B4D9" w14:textId="77777777" w:rsidR="004C2401" w:rsidRPr="00A31F2A" w:rsidRDefault="004C2401" w:rsidP="00884CDF">
      <w:pPr>
        <w:pStyle w:val="PKTWYLICZANIE"/>
        <w:numPr>
          <w:ilvl w:val="0"/>
          <w:numId w:val="23"/>
        </w:numPr>
        <w:rPr>
          <w:rFonts w:asciiTheme="minorHAnsi" w:hAnsiTheme="minorHAnsi"/>
          <w:spacing w:val="0"/>
          <w:szCs w:val="22"/>
        </w:rPr>
      </w:pPr>
      <w:r w:rsidRPr="00A31F2A">
        <w:rPr>
          <w:rFonts w:asciiTheme="minorHAnsi" w:hAnsiTheme="minorHAnsi"/>
          <w:spacing w:val="0"/>
          <w:szCs w:val="22"/>
        </w:rPr>
        <w:t xml:space="preserve">sposób sporządzenia ceny oferty – </w:t>
      </w:r>
      <w:r w:rsidR="005C7DC2">
        <w:rPr>
          <w:rFonts w:asciiTheme="minorHAnsi" w:hAnsiTheme="minorHAnsi"/>
          <w:spacing w:val="0"/>
          <w:szCs w:val="22"/>
        </w:rPr>
        <w:t>Wykonawca</w:t>
      </w:r>
      <w:r w:rsidRPr="00A31F2A">
        <w:rPr>
          <w:rFonts w:asciiTheme="minorHAnsi" w:hAnsiTheme="minorHAnsi"/>
          <w:spacing w:val="0"/>
          <w:szCs w:val="22"/>
        </w:rPr>
        <w:t xml:space="preserve"> powinien podać cenę ryczałtową brutto za wykonanie zamówienia z uwzględnieniem wszystkich kosztów dodatkowych, których poniesienie jest niezbędne dla realizacji</w:t>
      </w:r>
      <w:r w:rsidRPr="008624AA">
        <w:rPr>
          <w:rFonts w:asciiTheme="minorHAnsi" w:hAnsiTheme="minorHAnsi"/>
          <w:spacing w:val="0"/>
          <w:szCs w:val="22"/>
        </w:rPr>
        <w:t xml:space="preserve"> zamówienia</w:t>
      </w:r>
      <w:r w:rsidRPr="00A31F2A">
        <w:rPr>
          <w:rFonts w:asciiTheme="minorHAnsi" w:hAnsiTheme="minorHAnsi"/>
          <w:spacing w:val="0"/>
          <w:szCs w:val="22"/>
        </w:rPr>
        <w:t>.</w:t>
      </w:r>
    </w:p>
    <w:p w14:paraId="5441B927" w14:textId="77777777" w:rsidR="004C2401" w:rsidRPr="00A31F2A" w:rsidRDefault="004C2401" w:rsidP="00697559">
      <w:pPr>
        <w:pStyle w:val="PKTWYLICZANIE"/>
        <w:tabs>
          <w:tab w:val="clear" w:pos="284"/>
          <w:tab w:val="right" w:pos="0"/>
        </w:tabs>
        <w:ind w:left="0" w:firstLine="0"/>
        <w:rPr>
          <w:rFonts w:asciiTheme="minorHAnsi" w:hAnsiTheme="minorHAnsi" w:cs="Arial"/>
          <w:b/>
          <w:i/>
          <w:iCs/>
          <w:szCs w:val="22"/>
        </w:rPr>
      </w:pPr>
    </w:p>
    <w:p w14:paraId="78690294" w14:textId="77777777" w:rsidR="004C2401" w:rsidRPr="00A31F2A" w:rsidRDefault="004C2401" w:rsidP="00697559">
      <w:pPr>
        <w:pStyle w:val="Nagwek1"/>
        <w:spacing w:before="0" w:after="0"/>
        <w:jc w:val="both"/>
        <w:rPr>
          <w:rFonts w:asciiTheme="minorHAnsi" w:hAnsiTheme="minorHAnsi" w:cs="Arial"/>
          <w:i/>
          <w:iCs/>
          <w:sz w:val="22"/>
          <w:szCs w:val="22"/>
        </w:rPr>
      </w:pPr>
      <w:r w:rsidRPr="00A31F2A">
        <w:rPr>
          <w:rFonts w:asciiTheme="minorHAnsi" w:hAnsiTheme="minorHAnsi" w:cs="Arial"/>
          <w:i/>
          <w:iCs/>
          <w:sz w:val="22"/>
          <w:szCs w:val="22"/>
        </w:rPr>
        <w:t>16. Opis kryteriów wyboru oferty oraz sposób oceny ofert:</w:t>
      </w:r>
    </w:p>
    <w:p w14:paraId="6F94D9CE" w14:textId="77777777" w:rsidR="004C2401" w:rsidRPr="00A31F2A" w:rsidRDefault="004C2401" w:rsidP="00697559">
      <w:pPr>
        <w:pStyle w:val="Tekstpodstawowy"/>
        <w:spacing w:after="0"/>
        <w:jc w:val="both"/>
        <w:rPr>
          <w:rFonts w:asciiTheme="minorHAnsi" w:hAnsiTheme="minorHAnsi" w:cs="Arial"/>
          <w:sz w:val="22"/>
          <w:szCs w:val="22"/>
        </w:rPr>
      </w:pPr>
      <w:r w:rsidRPr="00A31F2A">
        <w:rPr>
          <w:rFonts w:asciiTheme="minorHAnsi" w:hAnsiTheme="minorHAnsi" w:cs="Arial"/>
          <w:sz w:val="22"/>
          <w:szCs w:val="22"/>
        </w:rPr>
        <w:t>Zamawiający oceni i porówna jedynie oferty, które nie zostaną odrzucone.</w:t>
      </w:r>
    </w:p>
    <w:p w14:paraId="1DD169E2" w14:textId="77777777" w:rsidR="00AB03B8" w:rsidRDefault="00AB03B8" w:rsidP="00697559">
      <w:pPr>
        <w:pStyle w:val="Tekstpodstawowy"/>
        <w:spacing w:after="0"/>
        <w:jc w:val="both"/>
        <w:rPr>
          <w:rFonts w:asciiTheme="minorHAnsi" w:hAnsiTheme="minorHAnsi" w:cs="Arial"/>
          <w:sz w:val="22"/>
          <w:szCs w:val="22"/>
        </w:rPr>
      </w:pPr>
    </w:p>
    <w:p w14:paraId="2BF06894" w14:textId="77777777" w:rsidR="00AB03B8" w:rsidRPr="00AB03B8" w:rsidRDefault="00AB03B8" w:rsidP="00AB03B8">
      <w:pPr>
        <w:pStyle w:val="Tekstpodstawowy"/>
        <w:jc w:val="both"/>
        <w:rPr>
          <w:rFonts w:asciiTheme="minorHAnsi" w:hAnsiTheme="minorHAnsi" w:cs="Arial"/>
          <w:sz w:val="22"/>
          <w:szCs w:val="22"/>
        </w:rPr>
      </w:pPr>
      <w:r w:rsidRPr="00AB03B8">
        <w:rPr>
          <w:rFonts w:asciiTheme="minorHAnsi" w:hAnsiTheme="minorHAnsi" w:cs="Arial"/>
          <w:sz w:val="22"/>
          <w:szCs w:val="22"/>
        </w:rPr>
        <w:t>Kryterium : najniższa cena - 100 %</w:t>
      </w:r>
    </w:p>
    <w:p w14:paraId="01CE67D5" w14:textId="77777777" w:rsidR="00AB03B8" w:rsidRDefault="00AB03B8" w:rsidP="00AB03B8">
      <w:pPr>
        <w:pStyle w:val="Tekstpodstawowy"/>
        <w:spacing w:after="0"/>
        <w:jc w:val="both"/>
        <w:rPr>
          <w:rFonts w:asciiTheme="minorHAnsi" w:hAnsiTheme="minorHAnsi" w:cs="Arial"/>
          <w:sz w:val="22"/>
          <w:szCs w:val="22"/>
        </w:rPr>
      </w:pPr>
      <w:r w:rsidRPr="00AB03B8">
        <w:rPr>
          <w:rFonts w:asciiTheme="minorHAnsi" w:hAnsiTheme="minorHAnsi" w:cs="Arial"/>
          <w:sz w:val="22"/>
          <w:szCs w:val="22"/>
        </w:rPr>
        <w:t xml:space="preserve">Zamawiający oceni i porówna jedynie oferty, które nie zostaną odrzucone. </w:t>
      </w:r>
    </w:p>
    <w:p w14:paraId="6E2CC780" w14:textId="77777777" w:rsidR="00AB03B8" w:rsidRPr="00AB03B8" w:rsidRDefault="00AB03B8" w:rsidP="00AB03B8">
      <w:pPr>
        <w:pStyle w:val="Tekstpodstawowy"/>
        <w:jc w:val="both"/>
        <w:rPr>
          <w:rFonts w:asciiTheme="minorHAnsi" w:hAnsiTheme="minorHAnsi" w:cs="Arial"/>
          <w:sz w:val="22"/>
          <w:szCs w:val="22"/>
        </w:rPr>
      </w:pPr>
    </w:p>
    <w:p w14:paraId="46EE5FDA" w14:textId="77777777" w:rsidR="00AB03B8" w:rsidRPr="00AB03B8" w:rsidRDefault="00AB03B8" w:rsidP="00AB03B8">
      <w:pPr>
        <w:pStyle w:val="Tekstpodstawowy"/>
        <w:jc w:val="both"/>
        <w:rPr>
          <w:rFonts w:asciiTheme="minorHAnsi" w:hAnsiTheme="minorHAnsi" w:cs="Arial"/>
          <w:sz w:val="22"/>
          <w:szCs w:val="22"/>
        </w:rPr>
      </w:pPr>
      <w:r w:rsidRPr="00AB03B8">
        <w:rPr>
          <w:rFonts w:asciiTheme="minorHAnsi" w:hAnsiTheme="minorHAnsi" w:cs="Arial"/>
          <w:sz w:val="22"/>
          <w:szCs w:val="22"/>
        </w:rPr>
        <w:t>Punktacja wg wzoru:</w:t>
      </w:r>
    </w:p>
    <w:p w14:paraId="4B590AAA" w14:textId="77777777" w:rsidR="00AB03B8" w:rsidRPr="00AB03B8" w:rsidRDefault="00AB03B8" w:rsidP="00AB03B8">
      <w:pPr>
        <w:pStyle w:val="Tekstpodstawowy"/>
        <w:jc w:val="both"/>
        <w:rPr>
          <w:rFonts w:asciiTheme="minorHAnsi" w:hAnsiTheme="minorHAnsi" w:cs="Arial"/>
          <w:sz w:val="22"/>
          <w:szCs w:val="22"/>
        </w:rPr>
      </w:pPr>
      <w:r w:rsidRPr="00AB03B8">
        <w:rPr>
          <w:rFonts w:asciiTheme="minorHAnsi" w:hAnsiTheme="minorHAnsi" w:cs="Arial"/>
          <w:sz w:val="22"/>
          <w:szCs w:val="22"/>
        </w:rPr>
        <w:t xml:space="preserve">    </w:t>
      </w:r>
      <w:proofErr w:type="spellStart"/>
      <w:r w:rsidRPr="00AB03B8">
        <w:rPr>
          <w:rFonts w:asciiTheme="minorHAnsi" w:hAnsiTheme="minorHAnsi" w:cs="Arial"/>
          <w:sz w:val="22"/>
          <w:szCs w:val="22"/>
        </w:rPr>
        <w:t>C</w:t>
      </w:r>
      <w:r w:rsidRPr="00983AA1">
        <w:rPr>
          <w:rFonts w:asciiTheme="minorHAnsi" w:hAnsiTheme="minorHAnsi" w:cs="Arial"/>
          <w:sz w:val="22"/>
          <w:szCs w:val="22"/>
          <w:vertAlign w:val="subscript"/>
        </w:rPr>
        <w:t>max</w:t>
      </w:r>
      <w:proofErr w:type="spellEnd"/>
      <w:r w:rsidRPr="00AB03B8">
        <w:rPr>
          <w:rFonts w:asciiTheme="minorHAnsi" w:hAnsiTheme="minorHAnsi" w:cs="Arial"/>
          <w:sz w:val="22"/>
          <w:szCs w:val="22"/>
        </w:rPr>
        <w:t xml:space="preserve"> -  </w:t>
      </w:r>
      <w:proofErr w:type="spellStart"/>
      <w:r w:rsidRPr="00AB03B8">
        <w:rPr>
          <w:rFonts w:asciiTheme="minorHAnsi" w:hAnsiTheme="minorHAnsi" w:cs="Arial"/>
          <w:sz w:val="22"/>
          <w:szCs w:val="22"/>
        </w:rPr>
        <w:t>C</w:t>
      </w:r>
      <w:r w:rsidRPr="00983AA1">
        <w:rPr>
          <w:rFonts w:asciiTheme="minorHAnsi" w:hAnsiTheme="minorHAnsi" w:cs="Arial"/>
          <w:sz w:val="22"/>
          <w:szCs w:val="22"/>
          <w:vertAlign w:val="subscript"/>
        </w:rPr>
        <w:t>of</w:t>
      </w:r>
      <w:proofErr w:type="spellEnd"/>
    </w:p>
    <w:p w14:paraId="31FAF9F2" w14:textId="3CD1CC30" w:rsidR="00AB03B8" w:rsidRPr="00AB03B8" w:rsidRDefault="00AB03B8" w:rsidP="00AB03B8">
      <w:pPr>
        <w:pStyle w:val="Tekstpodstawowy"/>
        <w:jc w:val="both"/>
        <w:rPr>
          <w:rFonts w:asciiTheme="minorHAnsi" w:hAnsiTheme="minorHAnsi" w:cs="Arial"/>
          <w:sz w:val="22"/>
          <w:szCs w:val="22"/>
        </w:rPr>
      </w:pPr>
      <w:r>
        <w:rPr>
          <w:rFonts w:asciiTheme="minorHAnsi" w:hAnsiTheme="minorHAnsi" w:cs="Arial"/>
          <w:sz w:val="22"/>
          <w:szCs w:val="22"/>
        </w:rPr>
        <w:t xml:space="preserve">     </w:t>
      </w:r>
      <w:r w:rsidRPr="00AB03B8">
        <w:rPr>
          <w:rFonts w:asciiTheme="minorHAnsi" w:hAnsiTheme="minorHAnsi" w:cs="Arial"/>
          <w:sz w:val="22"/>
          <w:szCs w:val="22"/>
        </w:rPr>
        <w:t xml:space="preserve">---------------    x L </w:t>
      </w:r>
      <w:r w:rsidRPr="00983AA1">
        <w:rPr>
          <w:rFonts w:asciiTheme="minorHAnsi" w:hAnsiTheme="minorHAnsi" w:cs="Arial"/>
          <w:sz w:val="22"/>
          <w:szCs w:val="22"/>
          <w:vertAlign w:val="subscript"/>
        </w:rPr>
        <w:t>max</w:t>
      </w:r>
      <w:r w:rsidRPr="00AB03B8">
        <w:rPr>
          <w:rFonts w:asciiTheme="minorHAnsi" w:hAnsiTheme="minorHAnsi" w:cs="Arial"/>
          <w:sz w:val="22"/>
          <w:szCs w:val="22"/>
        </w:rPr>
        <w:t xml:space="preserve">  =...............punktów</w:t>
      </w:r>
    </w:p>
    <w:p w14:paraId="045378C2" w14:textId="7E5C5532" w:rsidR="00AB03B8" w:rsidRPr="00AB03B8" w:rsidRDefault="00AB03B8" w:rsidP="00AB03B8">
      <w:pPr>
        <w:pStyle w:val="Tekstpodstawowy"/>
        <w:jc w:val="both"/>
        <w:rPr>
          <w:rFonts w:asciiTheme="minorHAnsi" w:hAnsiTheme="minorHAnsi" w:cs="Arial"/>
          <w:sz w:val="22"/>
          <w:szCs w:val="22"/>
        </w:rPr>
      </w:pPr>
      <w:r w:rsidRPr="00AB03B8">
        <w:rPr>
          <w:rFonts w:asciiTheme="minorHAnsi" w:hAnsiTheme="minorHAnsi" w:cs="Arial"/>
          <w:sz w:val="22"/>
          <w:szCs w:val="22"/>
        </w:rPr>
        <w:t xml:space="preserve">    </w:t>
      </w:r>
      <w:proofErr w:type="spellStart"/>
      <w:r w:rsidRPr="00AB03B8">
        <w:rPr>
          <w:rFonts w:asciiTheme="minorHAnsi" w:hAnsiTheme="minorHAnsi" w:cs="Arial"/>
          <w:sz w:val="22"/>
          <w:szCs w:val="22"/>
        </w:rPr>
        <w:t>C</w:t>
      </w:r>
      <w:r w:rsidRPr="00983AA1">
        <w:rPr>
          <w:rFonts w:asciiTheme="minorHAnsi" w:hAnsiTheme="minorHAnsi" w:cs="Arial"/>
          <w:sz w:val="22"/>
          <w:szCs w:val="22"/>
          <w:vertAlign w:val="subscript"/>
        </w:rPr>
        <w:t>max</w:t>
      </w:r>
      <w:proofErr w:type="spellEnd"/>
      <w:r w:rsidRPr="00AB03B8">
        <w:rPr>
          <w:rFonts w:asciiTheme="minorHAnsi" w:hAnsiTheme="minorHAnsi" w:cs="Arial"/>
          <w:sz w:val="22"/>
          <w:szCs w:val="22"/>
        </w:rPr>
        <w:t xml:space="preserve"> -  </w:t>
      </w:r>
      <w:proofErr w:type="spellStart"/>
      <w:r w:rsidRPr="00AB03B8">
        <w:rPr>
          <w:rFonts w:asciiTheme="minorHAnsi" w:hAnsiTheme="minorHAnsi" w:cs="Arial"/>
          <w:sz w:val="22"/>
          <w:szCs w:val="22"/>
        </w:rPr>
        <w:t>C</w:t>
      </w:r>
      <w:r w:rsidR="00983AA1" w:rsidRPr="00983AA1">
        <w:rPr>
          <w:rFonts w:asciiTheme="minorHAnsi" w:hAnsiTheme="minorHAnsi" w:cs="Arial"/>
          <w:sz w:val="22"/>
          <w:szCs w:val="22"/>
          <w:vertAlign w:val="subscript"/>
        </w:rPr>
        <w:t>min</w:t>
      </w:r>
      <w:proofErr w:type="spellEnd"/>
    </w:p>
    <w:p w14:paraId="114C54AA" w14:textId="77777777" w:rsidR="00AB03B8" w:rsidRPr="00AB03B8" w:rsidRDefault="00AB03B8" w:rsidP="00AB03B8">
      <w:pPr>
        <w:pStyle w:val="Tekstpodstawowy"/>
        <w:jc w:val="both"/>
        <w:rPr>
          <w:rFonts w:asciiTheme="minorHAnsi" w:hAnsiTheme="minorHAnsi" w:cs="Arial"/>
          <w:sz w:val="22"/>
          <w:szCs w:val="22"/>
        </w:rPr>
      </w:pPr>
      <w:r w:rsidRPr="00AB03B8">
        <w:rPr>
          <w:rFonts w:asciiTheme="minorHAnsi" w:hAnsiTheme="minorHAnsi" w:cs="Arial"/>
          <w:sz w:val="22"/>
          <w:szCs w:val="22"/>
        </w:rPr>
        <w:t xml:space="preserve">    </w:t>
      </w:r>
    </w:p>
    <w:p w14:paraId="3858BB5A" w14:textId="77777777" w:rsidR="00AB03B8" w:rsidRPr="00AB03B8" w:rsidRDefault="00AB03B8" w:rsidP="00AB03B8">
      <w:pPr>
        <w:pStyle w:val="Tekstpodstawowy"/>
        <w:jc w:val="both"/>
        <w:rPr>
          <w:rFonts w:asciiTheme="minorHAnsi" w:hAnsiTheme="minorHAnsi" w:cs="Arial"/>
          <w:sz w:val="22"/>
          <w:szCs w:val="22"/>
        </w:rPr>
      </w:pPr>
      <w:r w:rsidRPr="00AB03B8">
        <w:rPr>
          <w:rFonts w:asciiTheme="minorHAnsi" w:hAnsiTheme="minorHAnsi" w:cs="Arial"/>
          <w:sz w:val="22"/>
          <w:szCs w:val="22"/>
        </w:rPr>
        <w:t xml:space="preserve">*  wyjaśnienia:     </w:t>
      </w:r>
    </w:p>
    <w:p w14:paraId="3F182B03" w14:textId="77777777" w:rsidR="00AB03B8" w:rsidRPr="00AB03B8" w:rsidRDefault="00AB03B8" w:rsidP="00AB03B8">
      <w:pPr>
        <w:pStyle w:val="Tekstpodstawowy"/>
        <w:jc w:val="both"/>
        <w:rPr>
          <w:rFonts w:asciiTheme="minorHAnsi" w:hAnsiTheme="minorHAnsi" w:cs="Arial"/>
          <w:sz w:val="22"/>
          <w:szCs w:val="22"/>
        </w:rPr>
      </w:pPr>
      <w:proofErr w:type="spellStart"/>
      <w:r w:rsidRPr="00AB03B8">
        <w:rPr>
          <w:rFonts w:asciiTheme="minorHAnsi" w:hAnsiTheme="minorHAnsi" w:cs="Arial"/>
          <w:sz w:val="22"/>
          <w:szCs w:val="22"/>
        </w:rPr>
        <w:t>C</w:t>
      </w:r>
      <w:r w:rsidRPr="00983AA1">
        <w:rPr>
          <w:rFonts w:asciiTheme="minorHAnsi" w:hAnsiTheme="minorHAnsi" w:cs="Arial"/>
          <w:sz w:val="22"/>
          <w:szCs w:val="22"/>
          <w:vertAlign w:val="subscript"/>
        </w:rPr>
        <w:t>max</w:t>
      </w:r>
      <w:proofErr w:type="spellEnd"/>
      <w:r w:rsidRPr="00983AA1">
        <w:rPr>
          <w:rFonts w:asciiTheme="minorHAnsi" w:hAnsiTheme="minorHAnsi" w:cs="Arial"/>
          <w:sz w:val="22"/>
          <w:szCs w:val="22"/>
          <w:vertAlign w:val="subscript"/>
        </w:rPr>
        <w:t xml:space="preserve">  </w:t>
      </w:r>
      <w:r w:rsidRPr="00AB03B8">
        <w:rPr>
          <w:rFonts w:asciiTheme="minorHAnsi" w:hAnsiTheme="minorHAnsi" w:cs="Arial"/>
          <w:sz w:val="22"/>
          <w:szCs w:val="22"/>
        </w:rPr>
        <w:t>- szacowana wartość zamówienia powiększona o podatek VAT</w:t>
      </w:r>
    </w:p>
    <w:p w14:paraId="1D36D83A" w14:textId="77777777" w:rsidR="00AB03B8" w:rsidRPr="00AB03B8" w:rsidRDefault="00AB03B8" w:rsidP="00AB03B8">
      <w:pPr>
        <w:pStyle w:val="Tekstpodstawowy"/>
        <w:jc w:val="both"/>
        <w:rPr>
          <w:rFonts w:asciiTheme="minorHAnsi" w:hAnsiTheme="minorHAnsi" w:cs="Arial"/>
          <w:sz w:val="22"/>
          <w:szCs w:val="22"/>
        </w:rPr>
      </w:pPr>
      <w:proofErr w:type="spellStart"/>
      <w:r w:rsidRPr="00AB03B8">
        <w:rPr>
          <w:rFonts w:asciiTheme="minorHAnsi" w:hAnsiTheme="minorHAnsi" w:cs="Arial"/>
          <w:sz w:val="22"/>
          <w:szCs w:val="22"/>
        </w:rPr>
        <w:t>C</w:t>
      </w:r>
      <w:r w:rsidRPr="00983AA1">
        <w:rPr>
          <w:rFonts w:asciiTheme="minorHAnsi" w:hAnsiTheme="minorHAnsi" w:cs="Arial"/>
          <w:sz w:val="22"/>
          <w:szCs w:val="22"/>
          <w:vertAlign w:val="subscript"/>
        </w:rPr>
        <w:t>of</w:t>
      </w:r>
      <w:proofErr w:type="spellEnd"/>
      <w:r w:rsidRPr="00983AA1">
        <w:rPr>
          <w:rFonts w:asciiTheme="minorHAnsi" w:hAnsiTheme="minorHAnsi" w:cs="Arial"/>
          <w:sz w:val="22"/>
          <w:szCs w:val="22"/>
          <w:vertAlign w:val="subscript"/>
        </w:rPr>
        <w:t xml:space="preserve"> </w:t>
      </w:r>
      <w:r w:rsidRPr="00AB03B8">
        <w:rPr>
          <w:rFonts w:asciiTheme="minorHAnsi" w:hAnsiTheme="minorHAnsi" w:cs="Arial"/>
          <w:sz w:val="22"/>
          <w:szCs w:val="22"/>
        </w:rPr>
        <w:t xml:space="preserve"> - cena oferty badanej  </w:t>
      </w:r>
    </w:p>
    <w:p w14:paraId="5C11DD25" w14:textId="77777777" w:rsidR="00AB03B8" w:rsidRPr="00AB03B8" w:rsidRDefault="00AB03B8" w:rsidP="00AB03B8">
      <w:pPr>
        <w:pStyle w:val="Tekstpodstawowy"/>
        <w:jc w:val="both"/>
        <w:rPr>
          <w:rFonts w:asciiTheme="minorHAnsi" w:hAnsiTheme="minorHAnsi" w:cs="Arial"/>
          <w:sz w:val="22"/>
          <w:szCs w:val="22"/>
        </w:rPr>
      </w:pPr>
      <w:r w:rsidRPr="00AB03B8">
        <w:rPr>
          <w:rFonts w:asciiTheme="minorHAnsi" w:hAnsiTheme="minorHAnsi" w:cs="Arial"/>
          <w:sz w:val="22"/>
          <w:szCs w:val="22"/>
        </w:rPr>
        <w:t xml:space="preserve">C </w:t>
      </w:r>
      <w:r w:rsidRPr="00983AA1">
        <w:rPr>
          <w:rFonts w:asciiTheme="minorHAnsi" w:hAnsiTheme="minorHAnsi" w:cs="Arial"/>
          <w:sz w:val="22"/>
          <w:szCs w:val="22"/>
          <w:vertAlign w:val="subscript"/>
        </w:rPr>
        <w:t>min</w:t>
      </w:r>
      <w:r w:rsidRPr="00AB03B8">
        <w:rPr>
          <w:rFonts w:asciiTheme="minorHAnsi" w:hAnsiTheme="minorHAnsi" w:cs="Arial"/>
          <w:sz w:val="22"/>
          <w:szCs w:val="22"/>
        </w:rPr>
        <w:t xml:space="preserve"> -  najniższa cena z pożądanych, która nie jest rażąco niska tj. wskazany w ustawie poziom o 30% niższy </w:t>
      </w:r>
    </w:p>
    <w:p w14:paraId="345DB77F" w14:textId="77777777" w:rsidR="00AB03B8" w:rsidRPr="00AB03B8" w:rsidRDefault="00AB03B8" w:rsidP="00AB03B8">
      <w:pPr>
        <w:pStyle w:val="Tekstpodstawowy"/>
        <w:jc w:val="both"/>
        <w:rPr>
          <w:rFonts w:asciiTheme="minorHAnsi" w:hAnsiTheme="minorHAnsi" w:cs="Arial"/>
          <w:sz w:val="22"/>
          <w:szCs w:val="22"/>
        </w:rPr>
      </w:pPr>
      <w:r w:rsidRPr="00AB03B8">
        <w:rPr>
          <w:rFonts w:asciiTheme="minorHAnsi" w:hAnsiTheme="minorHAnsi" w:cs="Arial"/>
          <w:sz w:val="22"/>
          <w:szCs w:val="22"/>
        </w:rPr>
        <w:t>od wartości szacowanej zamówienia</w:t>
      </w:r>
    </w:p>
    <w:p w14:paraId="423BBE24" w14:textId="0A5561ED" w:rsidR="00AB03B8" w:rsidRDefault="00AB03B8" w:rsidP="00AB03B8">
      <w:pPr>
        <w:pStyle w:val="Tekstpodstawowy"/>
        <w:spacing w:after="0"/>
        <w:jc w:val="both"/>
        <w:rPr>
          <w:rFonts w:asciiTheme="minorHAnsi" w:hAnsiTheme="minorHAnsi" w:cs="Arial"/>
          <w:sz w:val="22"/>
          <w:szCs w:val="22"/>
        </w:rPr>
      </w:pPr>
      <w:r w:rsidRPr="00AB03B8">
        <w:rPr>
          <w:rFonts w:asciiTheme="minorHAnsi" w:hAnsiTheme="minorHAnsi" w:cs="Arial"/>
          <w:sz w:val="22"/>
          <w:szCs w:val="22"/>
        </w:rPr>
        <w:t xml:space="preserve">L </w:t>
      </w:r>
      <w:r w:rsidRPr="00983AA1">
        <w:rPr>
          <w:rFonts w:asciiTheme="minorHAnsi" w:hAnsiTheme="minorHAnsi" w:cs="Arial"/>
          <w:sz w:val="22"/>
          <w:szCs w:val="22"/>
          <w:vertAlign w:val="subscript"/>
        </w:rPr>
        <w:t>max</w:t>
      </w:r>
      <w:r w:rsidRPr="00AB03B8">
        <w:rPr>
          <w:rFonts w:asciiTheme="minorHAnsi" w:hAnsiTheme="minorHAnsi" w:cs="Arial"/>
          <w:sz w:val="22"/>
          <w:szCs w:val="22"/>
        </w:rPr>
        <w:t xml:space="preserve"> - maksymalna liczba punktów, którą oferta może uzyskać – 100 pkt</w:t>
      </w:r>
    </w:p>
    <w:p w14:paraId="08FA449F" w14:textId="77777777" w:rsidR="00AB03B8" w:rsidRPr="00A31F2A" w:rsidRDefault="00AB03B8" w:rsidP="00697559">
      <w:pPr>
        <w:pStyle w:val="Tekstpodstawowy"/>
        <w:spacing w:after="0"/>
        <w:jc w:val="both"/>
        <w:rPr>
          <w:rFonts w:asciiTheme="minorHAnsi" w:hAnsiTheme="minorHAnsi" w:cs="Arial"/>
          <w:sz w:val="22"/>
          <w:szCs w:val="22"/>
        </w:rPr>
      </w:pPr>
    </w:p>
    <w:p w14:paraId="37D7F40D" w14:textId="77777777" w:rsidR="008624AA" w:rsidRDefault="004C2401" w:rsidP="008624AA">
      <w:pPr>
        <w:pStyle w:val="Lista2"/>
        <w:ind w:left="0" w:firstLine="0"/>
        <w:jc w:val="both"/>
        <w:rPr>
          <w:rFonts w:asciiTheme="minorHAnsi" w:hAnsiTheme="minorHAnsi" w:cs="Arial"/>
          <w:b/>
          <w:i/>
          <w:iCs/>
          <w:sz w:val="22"/>
          <w:szCs w:val="22"/>
        </w:rPr>
      </w:pPr>
      <w:r w:rsidRPr="00A31F2A">
        <w:rPr>
          <w:rFonts w:asciiTheme="minorHAnsi" w:hAnsiTheme="minorHAnsi" w:cs="Arial"/>
          <w:b/>
          <w:i/>
          <w:iCs/>
          <w:sz w:val="22"/>
          <w:szCs w:val="22"/>
        </w:rPr>
        <w:t>1</w:t>
      </w:r>
      <w:r w:rsidR="008624AA">
        <w:rPr>
          <w:rFonts w:asciiTheme="minorHAnsi" w:hAnsiTheme="minorHAnsi" w:cs="Arial"/>
          <w:b/>
          <w:i/>
          <w:iCs/>
          <w:sz w:val="22"/>
          <w:szCs w:val="22"/>
        </w:rPr>
        <w:t>7</w:t>
      </w:r>
      <w:r w:rsidRPr="00A31F2A">
        <w:rPr>
          <w:rFonts w:asciiTheme="minorHAnsi" w:hAnsiTheme="minorHAnsi" w:cs="Arial"/>
          <w:b/>
          <w:i/>
          <w:iCs/>
          <w:sz w:val="22"/>
          <w:szCs w:val="22"/>
        </w:rPr>
        <w:t>. Zabezpieczenie należytego wykonania umowy:</w:t>
      </w:r>
    </w:p>
    <w:p w14:paraId="47E253CC" w14:textId="47F2A17A" w:rsidR="004C2401" w:rsidRPr="008624AA" w:rsidRDefault="00786BC1" w:rsidP="008624AA">
      <w:pPr>
        <w:pStyle w:val="Lista2"/>
        <w:ind w:left="0" w:firstLine="0"/>
        <w:jc w:val="both"/>
        <w:rPr>
          <w:rFonts w:asciiTheme="minorHAnsi" w:hAnsiTheme="minorHAnsi" w:cs="Arial"/>
          <w:b/>
          <w:i/>
          <w:iCs/>
          <w:sz w:val="22"/>
          <w:szCs w:val="22"/>
        </w:rPr>
      </w:pPr>
      <w:r w:rsidRPr="00A31F2A">
        <w:rPr>
          <w:rFonts w:asciiTheme="minorHAnsi" w:hAnsiTheme="minorHAnsi" w:cs="Arial"/>
          <w:bCs/>
          <w:sz w:val="22"/>
          <w:szCs w:val="22"/>
        </w:rPr>
        <w:t xml:space="preserve">Zamawiający </w:t>
      </w:r>
      <w:r w:rsidR="00DE4F52">
        <w:rPr>
          <w:rFonts w:asciiTheme="minorHAnsi" w:hAnsiTheme="minorHAnsi" w:cs="Arial"/>
          <w:bCs/>
          <w:sz w:val="22"/>
          <w:szCs w:val="22"/>
        </w:rPr>
        <w:t>nie</w:t>
      </w:r>
      <w:r w:rsidRPr="00A31F2A">
        <w:rPr>
          <w:rFonts w:asciiTheme="minorHAnsi" w:hAnsiTheme="minorHAnsi" w:cs="Arial"/>
          <w:bCs/>
          <w:sz w:val="22"/>
          <w:szCs w:val="22"/>
        </w:rPr>
        <w:t xml:space="preserve"> wymaga wniesienia zabezpieczenia </w:t>
      </w:r>
      <w:r w:rsidR="008624AA">
        <w:rPr>
          <w:rFonts w:asciiTheme="minorHAnsi" w:hAnsiTheme="minorHAnsi" w:cs="Arial"/>
          <w:bCs/>
          <w:sz w:val="22"/>
          <w:szCs w:val="22"/>
        </w:rPr>
        <w:t>n</w:t>
      </w:r>
      <w:r w:rsidRPr="00A31F2A">
        <w:rPr>
          <w:rFonts w:asciiTheme="minorHAnsi" w:hAnsiTheme="minorHAnsi" w:cs="Arial"/>
          <w:bCs/>
          <w:sz w:val="22"/>
          <w:szCs w:val="22"/>
        </w:rPr>
        <w:t>al</w:t>
      </w:r>
      <w:r w:rsidR="00DE4F52">
        <w:rPr>
          <w:rFonts w:asciiTheme="minorHAnsi" w:hAnsiTheme="minorHAnsi" w:cs="Arial"/>
          <w:bCs/>
          <w:sz w:val="22"/>
          <w:szCs w:val="22"/>
        </w:rPr>
        <w:t xml:space="preserve">eżytego wykonania umowy. </w:t>
      </w:r>
    </w:p>
    <w:p w14:paraId="60718A58" w14:textId="77777777" w:rsidR="00786BC1" w:rsidRPr="00A31F2A" w:rsidRDefault="00786BC1" w:rsidP="00697559">
      <w:pPr>
        <w:pStyle w:val="Lista2"/>
        <w:ind w:left="0" w:firstLine="0"/>
        <w:jc w:val="both"/>
        <w:rPr>
          <w:rFonts w:asciiTheme="minorHAnsi" w:hAnsiTheme="minorHAnsi" w:cs="Arial"/>
          <w:b/>
          <w:i/>
          <w:iCs/>
          <w:sz w:val="22"/>
          <w:szCs w:val="22"/>
        </w:rPr>
      </w:pPr>
    </w:p>
    <w:p w14:paraId="7ED54461" w14:textId="77777777" w:rsidR="004C2401" w:rsidRPr="00A31F2A" w:rsidRDefault="004C2401" w:rsidP="00697559">
      <w:pPr>
        <w:pStyle w:val="Lista2"/>
        <w:ind w:left="0" w:firstLine="0"/>
        <w:jc w:val="both"/>
        <w:rPr>
          <w:rFonts w:asciiTheme="minorHAnsi" w:hAnsiTheme="minorHAnsi" w:cs="Arial"/>
          <w:b/>
          <w:i/>
          <w:iCs/>
          <w:sz w:val="22"/>
          <w:szCs w:val="22"/>
        </w:rPr>
      </w:pPr>
      <w:r w:rsidRPr="00A31F2A">
        <w:rPr>
          <w:rFonts w:asciiTheme="minorHAnsi" w:hAnsiTheme="minorHAnsi" w:cs="Arial"/>
          <w:b/>
          <w:i/>
          <w:iCs/>
          <w:sz w:val="22"/>
          <w:szCs w:val="22"/>
        </w:rPr>
        <w:t>19. Wzór umowy:</w:t>
      </w:r>
    </w:p>
    <w:p w14:paraId="56AD4B73" w14:textId="77777777" w:rsidR="004C2401" w:rsidRPr="00A31F2A" w:rsidRDefault="004C2401" w:rsidP="00697559">
      <w:pPr>
        <w:pStyle w:val="Lista2"/>
        <w:ind w:left="0" w:firstLine="0"/>
        <w:jc w:val="both"/>
        <w:rPr>
          <w:rFonts w:asciiTheme="minorHAnsi" w:hAnsiTheme="minorHAnsi" w:cs="Arial"/>
          <w:bCs/>
          <w:sz w:val="22"/>
          <w:szCs w:val="22"/>
        </w:rPr>
      </w:pPr>
      <w:r w:rsidRPr="00A31F2A">
        <w:rPr>
          <w:rFonts w:asciiTheme="minorHAnsi" w:hAnsiTheme="minorHAnsi" w:cs="Arial"/>
          <w:bCs/>
          <w:sz w:val="22"/>
          <w:szCs w:val="22"/>
        </w:rPr>
        <w:t>Wzór umowy stanowi zał</w:t>
      </w:r>
      <w:r w:rsidR="00F82A13">
        <w:rPr>
          <w:rFonts w:asciiTheme="minorHAnsi" w:hAnsiTheme="minorHAnsi" w:cs="Arial"/>
          <w:bCs/>
          <w:sz w:val="22"/>
          <w:szCs w:val="22"/>
        </w:rPr>
        <w:t xml:space="preserve">ącznik </w:t>
      </w:r>
      <w:r w:rsidRPr="00A31F2A">
        <w:rPr>
          <w:rFonts w:asciiTheme="minorHAnsi" w:hAnsiTheme="minorHAnsi" w:cs="Arial"/>
          <w:bCs/>
          <w:sz w:val="22"/>
          <w:szCs w:val="22"/>
        </w:rPr>
        <w:t>do niniejszej specyfikacji.</w:t>
      </w:r>
    </w:p>
    <w:p w14:paraId="513471B0" w14:textId="77777777" w:rsidR="004C2401" w:rsidRPr="00A31F2A" w:rsidRDefault="004C2401" w:rsidP="00697559">
      <w:pPr>
        <w:pStyle w:val="Lista2"/>
        <w:ind w:left="0" w:firstLine="0"/>
        <w:jc w:val="both"/>
        <w:rPr>
          <w:rFonts w:asciiTheme="minorHAnsi" w:hAnsiTheme="minorHAnsi" w:cs="Arial"/>
          <w:b/>
          <w:i/>
          <w:iCs/>
          <w:sz w:val="22"/>
          <w:szCs w:val="22"/>
        </w:rPr>
      </w:pPr>
    </w:p>
    <w:p w14:paraId="389F60DC" w14:textId="620C9358" w:rsidR="004C2401" w:rsidRPr="00A31F2A" w:rsidRDefault="004C2401" w:rsidP="00697559">
      <w:pPr>
        <w:pStyle w:val="Lista2"/>
        <w:ind w:left="0" w:firstLine="0"/>
        <w:jc w:val="both"/>
        <w:rPr>
          <w:rFonts w:asciiTheme="minorHAnsi" w:hAnsiTheme="minorHAnsi" w:cs="Arial"/>
          <w:b/>
          <w:i/>
          <w:iCs/>
          <w:sz w:val="22"/>
          <w:szCs w:val="22"/>
        </w:rPr>
      </w:pPr>
      <w:r w:rsidRPr="00A31F2A">
        <w:rPr>
          <w:rFonts w:asciiTheme="minorHAnsi" w:hAnsiTheme="minorHAnsi" w:cs="Arial"/>
          <w:b/>
          <w:i/>
          <w:iCs/>
          <w:sz w:val="22"/>
          <w:szCs w:val="22"/>
        </w:rPr>
        <w:t>2</w:t>
      </w:r>
      <w:r w:rsidR="00AB03B8">
        <w:rPr>
          <w:rFonts w:asciiTheme="minorHAnsi" w:hAnsiTheme="minorHAnsi" w:cs="Arial"/>
          <w:b/>
          <w:i/>
          <w:iCs/>
          <w:sz w:val="22"/>
          <w:szCs w:val="22"/>
        </w:rPr>
        <w:t>0</w:t>
      </w:r>
      <w:r w:rsidRPr="00A31F2A">
        <w:rPr>
          <w:rFonts w:asciiTheme="minorHAnsi" w:hAnsiTheme="minorHAnsi" w:cs="Arial"/>
          <w:b/>
          <w:i/>
          <w:iCs/>
          <w:sz w:val="22"/>
          <w:szCs w:val="22"/>
        </w:rPr>
        <w:t>. Postanowienia końcowe:</w:t>
      </w:r>
    </w:p>
    <w:p w14:paraId="5553BB0D" w14:textId="57931238" w:rsidR="00F566D8" w:rsidRDefault="004C2401" w:rsidP="00697559">
      <w:pPr>
        <w:pStyle w:val="Tekstpodstawowy"/>
        <w:spacing w:after="0"/>
        <w:jc w:val="both"/>
        <w:rPr>
          <w:rFonts w:asciiTheme="minorHAnsi" w:hAnsiTheme="minorHAnsi" w:cs="Arial"/>
          <w:sz w:val="22"/>
          <w:szCs w:val="22"/>
        </w:rPr>
      </w:pPr>
      <w:r w:rsidRPr="00A31F2A">
        <w:rPr>
          <w:rFonts w:asciiTheme="minorHAnsi" w:hAnsiTheme="minorHAnsi" w:cs="Arial"/>
          <w:sz w:val="22"/>
          <w:szCs w:val="22"/>
        </w:rPr>
        <w:t>W sprawach nieuregulowanych w niniejszej specyfikacji mają zastosowanie przepisy Kodeksu Cywilnego.</w:t>
      </w:r>
    </w:p>
    <w:p w14:paraId="083BC77B" w14:textId="77777777" w:rsidR="003463E7" w:rsidRDefault="003463E7" w:rsidP="00697559">
      <w:pPr>
        <w:pStyle w:val="Tekstpodstawowy"/>
        <w:spacing w:after="0"/>
        <w:jc w:val="both"/>
        <w:rPr>
          <w:rFonts w:asciiTheme="minorHAnsi" w:hAnsiTheme="minorHAnsi" w:cs="Arial"/>
          <w:sz w:val="22"/>
          <w:szCs w:val="22"/>
        </w:rPr>
      </w:pPr>
    </w:p>
    <w:p w14:paraId="2EA521BF" w14:textId="77777777" w:rsidR="008624AA" w:rsidRDefault="008624AA" w:rsidP="008624AA">
      <w:pPr>
        <w:spacing w:after="120" w:line="275" w:lineRule="atLeast"/>
        <w:jc w:val="both"/>
        <w:rPr>
          <w:rFonts w:ascii="Arial" w:hAnsi="Arial" w:cs="Arial"/>
          <w:b/>
          <w:sz w:val="28"/>
        </w:rPr>
      </w:pPr>
    </w:p>
    <w:p w14:paraId="06B3729C" w14:textId="77777777" w:rsidR="008624AA" w:rsidRDefault="008624AA" w:rsidP="008624AA">
      <w:pPr>
        <w:spacing w:after="120" w:line="275" w:lineRule="atLeast"/>
        <w:jc w:val="both"/>
        <w:rPr>
          <w:rFonts w:cs="Arial"/>
          <w:color w:val="222222"/>
          <w:sz w:val="21"/>
          <w:szCs w:val="21"/>
        </w:rPr>
      </w:pPr>
      <w:r>
        <w:rPr>
          <w:rFonts w:ascii="Arial" w:hAnsi="Arial" w:cs="Arial"/>
          <w:b/>
          <w:sz w:val="28"/>
        </w:rPr>
        <w:t xml:space="preserve">Klauzula informacyjna dotycząca przetwarzania danych osobowych w procesie udzielenia zamówienia w formie zapytania ofertowego  </w:t>
      </w:r>
    </w:p>
    <w:p w14:paraId="2D4071F0" w14:textId="2ADD75DE" w:rsidR="008624AA" w:rsidRDefault="008624AA" w:rsidP="008624AA">
      <w:pPr>
        <w:spacing w:after="150" w:line="359" w:lineRule="atLeast"/>
        <w:ind w:firstLine="567"/>
        <w:jc w:val="both"/>
        <w:rPr>
          <w:rFonts w:cs="Arial"/>
          <w:color w:val="222222"/>
          <w:sz w:val="21"/>
          <w:szCs w:val="21"/>
        </w:rPr>
      </w:pPr>
      <w:r>
        <w:rPr>
          <w:rFonts w:cs="Arial"/>
          <w:color w:val="222222"/>
          <w:sz w:val="21"/>
          <w:szCs w:val="21"/>
        </w:rPr>
        <w:t>Zgodnie z art. 14 ust. 1 i 2 rozporządzenia Parlamentu Europejskiego i Rady (UE) 2016/679 z dnia 27 kwietnia 2016</w:t>
      </w:r>
      <w:r w:rsidR="00D51C0E">
        <w:rPr>
          <w:rFonts w:cs="Arial"/>
          <w:color w:val="222222"/>
          <w:sz w:val="21"/>
          <w:szCs w:val="21"/>
        </w:rPr>
        <w:t> </w:t>
      </w:r>
      <w:r>
        <w:rPr>
          <w:rFonts w:cs="Arial"/>
          <w:color w:val="222222"/>
          <w:sz w:val="21"/>
          <w:szCs w:val="21"/>
        </w:rPr>
        <w:t>r. w sprawie ochrony osób fizycznych w związku z przetwarzaniem danych osobowych i w sprawie swobodnego przepływu takich danych oraz uchylenia dyrektywy 95/46/WE (ogólne rozporządzenie o ochronie danych) (Dz. Urz. UE L 119 z</w:t>
      </w:r>
      <w:r w:rsidR="00D51C0E">
        <w:rPr>
          <w:rFonts w:cs="Arial"/>
          <w:color w:val="222222"/>
          <w:sz w:val="21"/>
          <w:szCs w:val="21"/>
        </w:rPr>
        <w:t> </w:t>
      </w:r>
      <w:r>
        <w:rPr>
          <w:rFonts w:cs="Arial"/>
          <w:color w:val="222222"/>
          <w:sz w:val="21"/>
          <w:szCs w:val="21"/>
        </w:rPr>
        <w:t>04.05.2016, str. 1), dalej „RODO”, informuję, że:</w:t>
      </w:r>
    </w:p>
    <w:p w14:paraId="1C5FBE8F" w14:textId="77777777" w:rsidR="008624AA" w:rsidRDefault="008624AA" w:rsidP="008624AA">
      <w:pPr>
        <w:pStyle w:val="Akapitzlist"/>
        <w:numPr>
          <w:ilvl w:val="0"/>
          <w:numId w:val="41"/>
        </w:numPr>
        <w:suppressAutoHyphens w:val="0"/>
        <w:spacing w:after="150" w:line="411" w:lineRule="atLeast"/>
        <w:contextualSpacing/>
        <w:jc w:val="both"/>
        <w:rPr>
          <w:color w:val="222222"/>
          <w:sz w:val="21"/>
          <w:szCs w:val="21"/>
          <w:lang w:eastAsia="pl-PL"/>
        </w:rPr>
      </w:pPr>
      <w:r>
        <w:rPr>
          <w:rFonts w:cs="Arial"/>
          <w:color w:val="222222"/>
          <w:sz w:val="21"/>
          <w:szCs w:val="21"/>
          <w:lang w:eastAsia="pl-PL"/>
        </w:rPr>
        <w:t>administratorem Pani/Pana danych osobowych jest Ekoenergia Silesia S.A.;</w:t>
      </w:r>
    </w:p>
    <w:p w14:paraId="201E3A89" w14:textId="77777777" w:rsidR="008624AA" w:rsidRDefault="008624AA" w:rsidP="008624AA">
      <w:pPr>
        <w:pStyle w:val="Akapitzlist"/>
        <w:numPr>
          <w:ilvl w:val="0"/>
          <w:numId w:val="42"/>
        </w:numPr>
        <w:suppressAutoHyphens w:val="0"/>
        <w:spacing w:after="150" w:line="411" w:lineRule="atLeast"/>
        <w:contextualSpacing/>
        <w:jc w:val="both"/>
        <w:rPr>
          <w:sz w:val="21"/>
          <w:szCs w:val="21"/>
          <w:lang w:eastAsia="pl-PL"/>
        </w:rPr>
      </w:pPr>
      <w:r>
        <w:rPr>
          <w:rFonts w:cs="Arial"/>
          <w:iCs/>
          <w:sz w:val="21"/>
          <w:szCs w:val="21"/>
          <w:lang w:eastAsia="pl-PL"/>
        </w:rPr>
        <w:t>Dane kontaktowe Administratora danych: Ekoenergia Silesia S.A., ul. Żeliwna 38, 40-599 Katowice, adres e-mail kontakt@ekoenergiasilesia.pl ;</w:t>
      </w:r>
    </w:p>
    <w:p w14:paraId="42B8514B" w14:textId="77777777" w:rsidR="008624AA" w:rsidRDefault="008624AA" w:rsidP="008624AA">
      <w:pPr>
        <w:pStyle w:val="Akapitzlist"/>
        <w:numPr>
          <w:ilvl w:val="0"/>
          <w:numId w:val="42"/>
        </w:numPr>
        <w:suppressAutoHyphens w:val="0"/>
        <w:spacing w:after="150" w:line="411" w:lineRule="atLeast"/>
        <w:contextualSpacing/>
        <w:jc w:val="both"/>
        <w:rPr>
          <w:sz w:val="21"/>
          <w:szCs w:val="21"/>
          <w:lang w:eastAsia="pl-PL"/>
        </w:rPr>
      </w:pPr>
      <w:r>
        <w:rPr>
          <w:rFonts w:cs="Arial"/>
          <w:sz w:val="21"/>
          <w:szCs w:val="21"/>
          <w:lang w:eastAsia="pl-PL"/>
        </w:rPr>
        <w:t>dane osobowe przetwarzane będą na podstawie art. 6 ust. 1 lit. f</w:t>
      </w:r>
      <w:r>
        <w:rPr>
          <w:rFonts w:cs="Arial"/>
          <w:i/>
          <w:iCs/>
          <w:sz w:val="21"/>
          <w:szCs w:val="21"/>
          <w:lang w:eastAsia="pl-PL"/>
        </w:rPr>
        <w:t> </w:t>
      </w:r>
      <w:r>
        <w:rPr>
          <w:rFonts w:cs="Arial"/>
          <w:sz w:val="21"/>
          <w:szCs w:val="21"/>
          <w:lang w:eastAsia="pl-PL"/>
        </w:rPr>
        <w:t>RODO, tj. w prawnie usprawiedliwionym interesie Administratora, przez który rozumie się kontaktowanie się z potencjalnymi kontrahentami w celu  przekazywania zapytań ofertowych;</w:t>
      </w:r>
    </w:p>
    <w:p w14:paraId="34137493" w14:textId="77777777" w:rsidR="008624AA" w:rsidRDefault="008624AA" w:rsidP="008624AA">
      <w:pPr>
        <w:pStyle w:val="Akapitzlist"/>
        <w:numPr>
          <w:ilvl w:val="0"/>
          <w:numId w:val="42"/>
        </w:numPr>
        <w:suppressAutoHyphens w:val="0"/>
        <w:spacing w:after="150" w:line="411" w:lineRule="atLeast"/>
        <w:contextualSpacing/>
        <w:jc w:val="both"/>
        <w:rPr>
          <w:sz w:val="21"/>
          <w:szCs w:val="21"/>
          <w:lang w:eastAsia="pl-PL"/>
        </w:rPr>
      </w:pPr>
      <w:r>
        <w:rPr>
          <w:rFonts w:cs="Arial"/>
          <w:sz w:val="21"/>
          <w:szCs w:val="21"/>
          <w:lang w:eastAsia="pl-PL"/>
        </w:rPr>
        <w:t>administrator, do celów określonych w ust. 3, przetwarza jedynie dane kontaktowe;</w:t>
      </w:r>
    </w:p>
    <w:p w14:paraId="696C0C6F" w14:textId="77777777" w:rsidR="008624AA" w:rsidRDefault="008624AA" w:rsidP="008624AA">
      <w:pPr>
        <w:pStyle w:val="Akapitzlist"/>
        <w:numPr>
          <w:ilvl w:val="0"/>
          <w:numId w:val="42"/>
        </w:numPr>
        <w:suppressAutoHyphens w:val="0"/>
        <w:spacing w:after="150" w:line="411" w:lineRule="atLeast"/>
        <w:contextualSpacing/>
        <w:jc w:val="both"/>
        <w:rPr>
          <w:rFonts w:cs="Arial"/>
          <w:sz w:val="21"/>
          <w:szCs w:val="21"/>
          <w:lang w:eastAsia="pl-PL"/>
        </w:rPr>
      </w:pPr>
      <w:r>
        <w:rPr>
          <w:rFonts w:cs="Arial"/>
          <w:sz w:val="21"/>
          <w:szCs w:val="21"/>
          <w:lang w:eastAsia="pl-PL"/>
        </w:rPr>
        <w:t>Pani/Pana dane osobowe mogą być udostępniane podmiotom uprawnionym na podstawie obowiązujących przepisów prawa oraz podmiotom świadczącym usługi księgowe, prawne, doradcze oraz informatyczne na rzecz Ekoenergia Silesia S.A.;</w:t>
      </w:r>
    </w:p>
    <w:p w14:paraId="7125E0C7" w14:textId="77777777" w:rsidR="008624AA" w:rsidRDefault="008624AA" w:rsidP="008624AA">
      <w:pPr>
        <w:pStyle w:val="Akapitzlist"/>
        <w:numPr>
          <w:ilvl w:val="0"/>
          <w:numId w:val="42"/>
        </w:numPr>
        <w:suppressAutoHyphens w:val="0"/>
        <w:spacing w:after="150" w:line="411" w:lineRule="atLeast"/>
        <w:contextualSpacing/>
        <w:jc w:val="both"/>
        <w:rPr>
          <w:rFonts w:cs="Arial"/>
          <w:sz w:val="21"/>
          <w:szCs w:val="21"/>
          <w:lang w:eastAsia="pl-PL"/>
        </w:rPr>
      </w:pPr>
      <w:r>
        <w:rPr>
          <w:rFonts w:cs="Arial"/>
          <w:sz w:val="21"/>
          <w:szCs w:val="21"/>
          <w:lang w:eastAsia="pl-PL"/>
        </w:rPr>
        <w:t>Pani/Pana dane osobowe będą przechowywane przez okres trwania procesu zbierania ofert na realizowane zamówienie, a w przypadku wyboru Pani/Pana oferty przez czas wynikający z okresów przedawnienia zobowiązań ustalonych dla danej umowy, w tym zobowiązań podatkowych;</w:t>
      </w:r>
    </w:p>
    <w:p w14:paraId="552D260E" w14:textId="77777777" w:rsidR="008624AA" w:rsidRDefault="008624AA" w:rsidP="008624AA">
      <w:pPr>
        <w:pStyle w:val="Akapitzlist"/>
        <w:numPr>
          <w:ilvl w:val="0"/>
          <w:numId w:val="42"/>
        </w:numPr>
        <w:suppressAutoHyphens w:val="0"/>
        <w:spacing w:after="150" w:line="411" w:lineRule="atLeast"/>
        <w:contextualSpacing/>
        <w:jc w:val="both"/>
        <w:rPr>
          <w:sz w:val="21"/>
          <w:szCs w:val="21"/>
          <w:lang w:eastAsia="pl-PL"/>
        </w:rPr>
      </w:pPr>
      <w:r>
        <w:rPr>
          <w:rFonts w:cs="Arial"/>
          <w:sz w:val="21"/>
          <w:szCs w:val="21"/>
          <w:lang w:eastAsia="pl-PL"/>
        </w:rPr>
        <w:t>Pani/Pana dane osobowe pochodzą z ogólnodostępnych źródeł, takich jak baza przedsiębiorców CEIDG, KRS, strony www, serwisy branżowe;</w:t>
      </w:r>
    </w:p>
    <w:p w14:paraId="4019D95A" w14:textId="77777777" w:rsidR="008624AA" w:rsidRDefault="008624AA" w:rsidP="008624AA">
      <w:pPr>
        <w:pStyle w:val="Akapitzlist"/>
        <w:numPr>
          <w:ilvl w:val="0"/>
          <w:numId w:val="42"/>
        </w:numPr>
        <w:suppressAutoHyphens w:val="0"/>
        <w:spacing w:after="150" w:line="411" w:lineRule="atLeast"/>
        <w:contextualSpacing/>
        <w:jc w:val="both"/>
        <w:rPr>
          <w:sz w:val="21"/>
          <w:szCs w:val="21"/>
          <w:lang w:eastAsia="pl-PL"/>
        </w:rPr>
      </w:pPr>
      <w:r>
        <w:rPr>
          <w:rFonts w:cs="Arial"/>
          <w:sz w:val="21"/>
          <w:szCs w:val="21"/>
          <w:lang w:eastAsia="pl-PL"/>
        </w:rPr>
        <w:t>posiada Pani/Pan:</w:t>
      </w:r>
    </w:p>
    <w:p w14:paraId="3AB42B9C" w14:textId="77777777" w:rsidR="008624AA" w:rsidRDefault="008624AA" w:rsidP="008624AA">
      <w:pPr>
        <w:pStyle w:val="Akapitzlist"/>
        <w:numPr>
          <w:ilvl w:val="1"/>
          <w:numId w:val="43"/>
        </w:numPr>
        <w:suppressAutoHyphens w:val="0"/>
        <w:spacing w:after="150" w:line="411" w:lineRule="atLeast"/>
        <w:contextualSpacing/>
        <w:jc w:val="both"/>
        <w:rPr>
          <w:sz w:val="21"/>
          <w:szCs w:val="21"/>
          <w:lang w:eastAsia="pl-PL"/>
        </w:rPr>
      </w:pPr>
      <w:r>
        <w:rPr>
          <w:rFonts w:cs="Arial"/>
          <w:sz w:val="21"/>
          <w:szCs w:val="21"/>
          <w:lang w:eastAsia="pl-PL"/>
        </w:rPr>
        <w:t>na podstawie art. 15 RODO prawo dostępu do danych osobowych Pani/Pana dotyczących;</w:t>
      </w:r>
    </w:p>
    <w:p w14:paraId="2CF9D850" w14:textId="77777777" w:rsidR="008624AA" w:rsidRDefault="008624AA" w:rsidP="008624AA">
      <w:pPr>
        <w:pStyle w:val="Akapitzlist"/>
        <w:numPr>
          <w:ilvl w:val="1"/>
          <w:numId w:val="43"/>
        </w:numPr>
        <w:suppressAutoHyphens w:val="0"/>
        <w:spacing w:after="150" w:line="411" w:lineRule="atLeast"/>
        <w:contextualSpacing/>
        <w:jc w:val="both"/>
        <w:rPr>
          <w:sz w:val="21"/>
          <w:szCs w:val="21"/>
          <w:lang w:eastAsia="pl-PL"/>
        </w:rPr>
      </w:pPr>
      <w:r>
        <w:rPr>
          <w:rFonts w:cs="Arial"/>
          <w:sz w:val="21"/>
          <w:szCs w:val="21"/>
          <w:lang w:eastAsia="pl-PL"/>
        </w:rPr>
        <w:t>na podstawie art. 16 RODO prawo do sprostowania Pani/Pana danych osobowych;</w:t>
      </w:r>
    </w:p>
    <w:p w14:paraId="07EC4A56" w14:textId="77777777" w:rsidR="008624AA" w:rsidRDefault="008624AA" w:rsidP="008624AA">
      <w:pPr>
        <w:pStyle w:val="Akapitzlist"/>
        <w:numPr>
          <w:ilvl w:val="1"/>
          <w:numId w:val="43"/>
        </w:numPr>
        <w:suppressAutoHyphens w:val="0"/>
        <w:spacing w:after="150" w:line="411" w:lineRule="atLeast"/>
        <w:contextualSpacing/>
        <w:jc w:val="both"/>
        <w:rPr>
          <w:sz w:val="21"/>
          <w:szCs w:val="21"/>
          <w:lang w:eastAsia="pl-PL"/>
        </w:rPr>
      </w:pPr>
      <w:r>
        <w:rPr>
          <w:rFonts w:cs="Arial"/>
          <w:sz w:val="21"/>
          <w:szCs w:val="21"/>
          <w:lang w:eastAsia="pl-PL"/>
        </w:rPr>
        <w:t>na podstawie art. 18 RODO prawo żądania od administratora ograniczenia przetwarzania danych osobowych z zastrzeżeniem przypadków, o których mowa w art. 18 ust. 2 RODO; </w:t>
      </w:r>
    </w:p>
    <w:p w14:paraId="0EEC6D7B" w14:textId="4406CD8F" w:rsidR="008624AA" w:rsidRDefault="008624AA" w:rsidP="008624AA">
      <w:pPr>
        <w:pStyle w:val="Akapitzlist"/>
        <w:numPr>
          <w:ilvl w:val="1"/>
          <w:numId w:val="43"/>
        </w:numPr>
        <w:suppressAutoHyphens w:val="0"/>
        <w:spacing w:after="150" w:line="411" w:lineRule="atLeast"/>
        <w:contextualSpacing/>
        <w:jc w:val="both"/>
        <w:rPr>
          <w:sz w:val="21"/>
          <w:szCs w:val="21"/>
          <w:lang w:eastAsia="pl-PL"/>
        </w:rPr>
      </w:pPr>
      <w:r>
        <w:rPr>
          <w:rFonts w:cs="Arial"/>
          <w:sz w:val="21"/>
          <w:szCs w:val="21"/>
          <w:lang w:eastAsia="pl-PL"/>
        </w:rPr>
        <w:t>prawo do wniesienia skargi do Prezesa Urzędu Ochrony Danych Osobowych, gdy uzna Pani/Pan, że</w:t>
      </w:r>
      <w:r w:rsidR="00D51C0E">
        <w:rPr>
          <w:rFonts w:cs="Arial"/>
          <w:sz w:val="21"/>
          <w:szCs w:val="21"/>
          <w:lang w:eastAsia="pl-PL"/>
        </w:rPr>
        <w:t> </w:t>
      </w:r>
      <w:r>
        <w:rPr>
          <w:rFonts w:cs="Arial"/>
          <w:sz w:val="21"/>
          <w:szCs w:val="21"/>
          <w:lang w:eastAsia="pl-PL"/>
        </w:rPr>
        <w:t>przetwarzanie danych osobowych Pani/Pana dotyczących narusza przepisy RODO;</w:t>
      </w:r>
    </w:p>
    <w:p w14:paraId="1F30CFEB" w14:textId="77777777" w:rsidR="008624AA" w:rsidRDefault="008624AA" w:rsidP="008624AA">
      <w:pPr>
        <w:pStyle w:val="Akapitzlist"/>
        <w:numPr>
          <w:ilvl w:val="0"/>
          <w:numId w:val="44"/>
        </w:numPr>
        <w:suppressAutoHyphens w:val="0"/>
        <w:spacing w:after="150" w:line="411" w:lineRule="atLeast"/>
        <w:contextualSpacing/>
        <w:jc w:val="both"/>
        <w:rPr>
          <w:rFonts w:cs="Arial"/>
          <w:sz w:val="21"/>
          <w:szCs w:val="21"/>
          <w:lang w:eastAsia="pl-PL"/>
        </w:rPr>
      </w:pPr>
      <w:r>
        <w:rPr>
          <w:rFonts w:cs="Arial"/>
          <w:sz w:val="21"/>
          <w:szCs w:val="21"/>
          <w:lang w:eastAsia="pl-PL"/>
        </w:rPr>
        <w:t>Ponadto przysługuje Pani/Panu prawo do wniesienia sprzeciwu w dowolnym momencie na podstawie art. 21 RODO.</w:t>
      </w:r>
    </w:p>
    <w:p w14:paraId="1F58948A" w14:textId="16CFD013" w:rsidR="001C010E" w:rsidRPr="00E27A76" w:rsidRDefault="001C010E" w:rsidP="00445F25">
      <w:pPr>
        <w:pStyle w:val="Tekstpodstawowy"/>
        <w:spacing w:after="0"/>
        <w:rPr>
          <w:rFonts w:asciiTheme="minorHAnsi" w:hAnsiTheme="minorHAnsi" w:cs="Arial"/>
          <w:sz w:val="22"/>
          <w:szCs w:val="22"/>
        </w:rPr>
      </w:pPr>
    </w:p>
    <w:sectPr w:rsidR="001C010E" w:rsidRPr="00E27A76" w:rsidSect="009C2FC8">
      <w:headerReference w:type="default" r:id="rId9"/>
      <w:footerReference w:type="default" r:id="rId10"/>
      <w:pgSz w:w="11906" w:h="16838"/>
      <w:pgMar w:top="993" w:right="707" w:bottom="1418" w:left="709" w:header="284" w:footer="5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9F131" w14:textId="77777777" w:rsidR="00B80704" w:rsidRDefault="00B80704">
      <w:r>
        <w:separator/>
      </w:r>
    </w:p>
  </w:endnote>
  <w:endnote w:type="continuationSeparator" w:id="0">
    <w:p w14:paraId="7ACE0BE5" w14:textId="77777777" w:rsidR="00B80704" w:rsidRDefault="00B8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924267"/>
      <w:docPartObj>
        <w:docPartGallery w:val="Page Numbers (Bottom of Page)"/>
        <w:docPartUnique/>
      </w:docPartObj>
    </w:sdtPr>
    <w:sdtEndPr/>
    <w:sdtContent>
      <w:p w14:paraId="7B74D09C" w14:textId="77777777" w:rsidR="00A97AA9" w:rsidRDefault="00A97AA9">
        <w:pPr>
          <w:pStyle w:val="Stopka"/>
          <w:jc w:val="center"/>
        </w:pPr>
        <w:r>
          <w:fldChar w:fldCharType="begin"/>
        </w:r>
        <w:r>
          <w:instrText>PAGE   \* MERGEFORMAT</w:instrText>
        </w:r>
        <w:r>
          <w:fldChar w:fldCharType="separate"/>
        </w:r>
        <w:r w:rsidR="00A92A6A">
          <w:rPr>
            <w:noProof/>
          </w:rPr>
          <w:t>5</w:t>
        </w:r>
        <w:r>
          <w:fldChar w:fldCharType="end"/>
        </w:r>
      </w:p>
    </w:sdtContent>
  </w:sdt>
  <w:p w14:paraId="4B73F4D8" w14:textId="77777777" w:rsidR="00A97AA9" w:rsidRDefault="00A97A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322A9" w14:textId="77777777" w:rsidR="00B80704" w:rsidRDefault="00B80704">
      <w:r>
        <w:separator/>
      </w:r>
    </w:p>
  </w:footnote>
  <w:footnote w:type="continuationSeparator" w:id="0">
    <w:p w14:paraId="2BA5F991" w14:textId="77777777" w:rsidR="00B80704" w:rsidRDefault="00B80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73066" w14:textId="77777777" w:rsidR="00A97AA9" w:rsidRDefault="00A97AA9" w:rsidP="0003632B">
    <w:pPr>
      <w:pStyle w:val="Nagwek"/>
      <w:ind w:lef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E2A"/>
    <w:multiLevelType w:val="hybridMultilevel"/>
    <w:tmpl w:val="5BAC4D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992C5E"/>
    <w:multiLevelType w:val="hybridMultilevel"/>
    <w:tmpl w:val="A792F9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1488D"/>
    <w:multiLevelType w:val="hybridMultilevel"/>
    <w:tmpl w:val="10F854D0"/>
    <w:lvl w:ilvl="0" w:tplc="0415000F">
      <w:start w:val="1"/>
      <w:numFmt w:val="decimal"/>
      <w:lvlText w:val="%1."/>
      <w:lvlJc w:val="left"/>
      <w:pPr>
        <w:ind w:left="360" w:hanging="360"/>
      </w:pPr>
      <w:rPr>
        <w:rFonts w:hint="default"/>
      </w:rPr>
    </w:lvl>
    <w:lvl w:ilvl="1" w:tplc="0060991C">
      <w:numFmt w:val="bullet"/>
      <w:lvlText w:val="•"/>
      <w:lvlJc w:val="left"/>
      <w:pPr>
        <w:ind w:left="1080" w:hanging="360"/>
      </w:pPr>
      <w:rPr>
        <w:rFonts w:ascii="Calibri" w:eastAsia="Calibri" w:hAnsi="Calibri" w:cs="Arial" w:hint="default"/>
      </w:rPr>
    </w:lvl>
    <w:lvl w:ilvl="2" w:tplc="197C1FF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860A9D"/>
    <w:multiLevelType w:val="hybridMultilevel"/>
    <w:tmpl w:val="BC4C4EE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A55F50"/>
    <w:multiLevelType w:val="hybridMultilevel"/>
    <w:tmpl w:val="BAC6F630"/>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2C84024"/>
    <w:multiLevelType w:val="hybridMultilevel"/>
    <w:tmpl w:val="F1004A1C"/>
    <w:lvl w:ilvl="0" w:tplc="34086722">
      <w:start w:val="1"/>
      <w:numFmt w:val="upperLetter"/>
      <w:lvlText w:val="%1)"/>
      <w:lvlJc w:val="left"/>
      <w:pPr>
        <w:ind w:left="1080" w:hanging="360"/>
      </w:pPr>
      <w:rPr>
        <w:rFonts w:hint="default"/>
        <w: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3765326"/>
    <w:multiLevelType w:val="hybridMultilevel"/>
    <w:tmpl w:val="463489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9F3587"/>
    <w:multiLevelType w:val="hybridMultilevel"/>
    <w:tmpl w:val="570612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9080094"/>
    <w:multiLevelType w:val="hybridMultilevel"/>
    <w:tmpl w:val="FCC01A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FBF274F"/>
    <w:multiLevelType w:val="hybridMultilevel"/>
    <w:tmpl w:val="67AA4B18"/>
    <w:lvl w:ilvl="0" w:tplc="AAA87FD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0" w15:restartNumberingAfterBreak="0">
    <w:nsid w:val="21EE7085"/>
    <w:multiLevelType w:val="hybridMultilevel"/>
    <w:tmpl w:val="ED4ACC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9FF4B27"/>
    <w:multiLevelType w:val="hybridMultilevel"/>
    <w:tmpl w:val="DC66F538"/>
    <w:lvl w:ilvl="0" w:tplc="04150017">
      <w:start w:val="1"/>
      <w:numFmt w:val="lowerLetter"/>
      <w:lvlText w:val="%1)"/>
      <w:lvlJc w:val="left"/>
      <w:pPr>
        <w:ind w:left="720" w:hanging="360"/>
      </w:pPr>
      <w:rPr>
        <w:rFonts w:hint="default"/>
      </w:rPr>
    </w:lvl>
    <w:lvl w:ilvl="1" w:tplc="04150017">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9C65DF"/>
    <w:multiLevelType w:val="hybridMultilevel"/>
    <w:tmpl w:val="E480A2E0"/>
    <w:lvl w:ilvl="0" w:tplc="E7D4417A">
      <w:start w:val="1"/>
      <w:numFmt w:val="decimal"/>
      <w:lvlText w:val="%1."/>
      <w:lvlJc w:val="left"/>
      <w:pPr>
        <w:ind w:left="360" w:hanging="360"/>
      </w:pPr>
      <w:rPr>
        <w:rFonts w:asciiTheme="minorHAnsi" w:hAnsiTheme="minorHAnsi" w:cs="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A64185"/>
    <w:multiLevelType w:val="hybridMultilevel"/>
    <w:tmpl w:val="7F008784"/>
    <w:lvl w:ilvl="0" w:tplc="256295CE">
      <w:start w:val="10"/>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DC177F3"/>
    <w:multiLevelType w:val="hybridMultilevel"/>
    <w:tmpl w:val="D32262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120259"/>
    <w:multiLevelType w:val="multilevel"/>
    <w:tmpl w:val="EA94CB82"/>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B15D74"/>
    <w:multiLevelType w:val="multilevel"/>
    <w:tmpl w:val="F44A847C"/>
    <w:lvl w:ilvl="0">
      <w:start w:val="1"/>
      <w:numFmt w:val="decimal"/>
      <w:lvlText w:val="%1."/>
      <w:lvlJc w:val="left"/>
      <w:pPr>
        <w:ind w:left="360" w:hanging="360"/>
      </w:pPr>
      <w:rPr>
        <w:b w:val="0"/>
        <w:sz w:val="22"/>
        <w:szCs w:val="2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821491"/>
    <w:multiLevelType w:val="hybridMultilevel"/>
    <w:tmpl w:val="6BEA67F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A179E2"/>
    <w:multiLevelType w:val="hybridMultilevel"/>
    <w:tmpl w:val="6A06F0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7011F2"/>
    <w:multiLevelType w:val="hybridMultilevel"/>
    <w:tmpl w:val="ED8218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B1B4340"/>
    <w:multiLevelType w:val="multilevel"/>
    <w:tmpl w:val="952AF35E"/>
    <w:lvl w:ilvl="0">
      <w:start w:val="1"/>
      <w:numFmt w:val="decimal"/>
      <w:lvlText w:val="%1."/>
      <w:lvlJc w:val="left"/>
      <w:pPr>
        <w:ind w:left="360" w:hanging="360"/>
      </w:pPr>
      <w:rPr>
        <w:b w:val="0"/>
        <w:sz w:val="22"/>
        <w:szCs w:val="2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CE0112"/>
    <w:multiLevelType w:val="multilevel"/>
    <w:tmpl w:val="8DAA44BA"/>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15:restartNumberingAfterBreak="0">
    <w:nsid w:val="411F0556"/>
    <w:multiLevelType w:val="hybridMultilevel"/>
    <w:tmpl w:val="ED5205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7">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39207A7"/>
    <w:multiLevelType w:val="hybridMultilevel"/>
    <w:tmpl w:val="5BB6DEA0"/>
    <w:lvl w:ilvl="0" w:tplc="04150017">
      <w:start w:val="1"/>
      <w:numFmt w:val="lowerLetter"/>
      <w:lvlText w:val="%1)"/>
      <w:lvlJc w:val="left"/>
      <w:pPr>
        <w:ind w:left="720" w:hanging="360"/>
      </w:pPr>
      <w:rPr>
        <w:rFonts w:hint="default"/>
      </w:rPr>
    </w:lvl>
    <w:lvl w:ilvl="1" w:tplc="DC1A8CA6">
      <w:numFmt w:val="bullet"/>
      <w:lvlText w:val="•"/>
      <w:lvlJc w:val="left"/>
      <w:pPr>
        <w:ind w:left="1785" w:hanging="705"/>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DF163C"/>
    <w:multiLevelType w:val="hybridMultilevel"/>
    <w:tmpl w:val="7FB25C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76279C"/>
    <w:multiLevelType w:val="hybridMultilevel"/>
    <w:tmpl w:val="7624CFF6"/>
    <w:lvl w:ilvl="0" w:tplc="D2D81FC6">
      <w:start w:val="18"/>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4B8C0A9D"/>
    <w:multiLevelType w:val="hybridMultilevel"/>
    <w:tmpl w:val="D5B0448E"/>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FB22D69"/>
    <w:multiLevelType w:val="hybridMultilevel"/>
    <w:tmpl w:val="375082BA"/>
    <w:lvl w:ilvl="0" w:tplc="B10CC21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07567F2"/>
    <w:multiLevelType w:val="hybridMultilevel"/>
    <w:tmpl w:val="D2860A32"/>
    <w:lvl w:ilvl="0" w:tplc="04150005">
      <w:start w:val="1"/>
      <w:numFmt w:val="bullet"/>
      <w:lvlText w:val=""/>
      <w:lvlJc w:val="left"/>
      <w:pPr>
        <w:ind w:left="720" w:hanging="360"/>
      </w:pPr>
      <w:rPr>
        <w:rFonts w:ascii="Wingdings" w:hAnsi="Wingdings" w:hint="default"/>
      </w:rPr>
    </w:lvl>
    <w:lvl w:ilvl="1" w:tplc="1B32B23A">
      <w:numFmt w:val="bullet"/>
      <w:lvlText w:val=""/>
      <w:lvlJc w:val="left"/>
      <w:pPr>
        <w:ind w:left="1440" w:hanging="360"/>
      </w:pPr>
      <w:rPr>
        <w:rFonts w:ascii="Wingdings" w:eastAsia="Times New Roman" w:hAnsi="Wingdings"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5894284"/>
    <w:multiLevelType w:val="hybridMultilevel"/>
    <w:tmpl w:val="EC168CDA"/>
    <w:lvl w:ilvl="0" w:tplc="008A24CE">
      <w:start w:val="1"/>
      <w:numFmt w:val="lowerLetter"/>
      <w:lvlText w:val="%1)"/>
      <w:lvlJc w:val="left"/>
      <w:pPr>
        <w:ind w:left="938" w:hanging="360"/>
      </w:pPr>
      <w:rPr>
        <w:rFonts w:asciiTheme="minorHAnsi" w:eastAsia="Times New Roman" w:hAnsiTheme="minorHAnsi" w:cs="Arial"/>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0" w15:restartNumberingAfterBreak="0">
    <w:nsid w:val="56164353"/>
    <w:multiLevelType w:val="hybridMultilevel"/>
    <w:tmpl w:val="2C0E972C"/>
    <w:lvl w:ilvl="0" w:tplc="BF42E866">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CAA2764"/>
    <w:multiLevelType w:val="hybridMultilevel"/>
    <w:tmpl w:val="CEB24260"/>
    <w:lvl w:ilvl="0" w:tplc="04150017">
      <w:start w:val="1"/>
      <w:numFmt w:val="lowerLetter"/>
      <w:lvlText w:val="%1)"/>
      <w:lvlJc w:val="left"/>
      <w:pPr>
        <w:ind w:left="351" w:hanging="360"/>
      </w:pPr>
    </w:lvl>
    <w:lvl w:ilvl="1" w:tplc="04150019" w:tentative="1">
      <w:start w:val="1"/>
      <w:numFmt w:val="lowerLetter"/>
      <w:lvlText w:val="%2."/>
      <w:lvlJc w:val="left"/>
      <w:pPr>
        <w:ind w:left="1071" w:hanging="360"/>
      </w:pPr>
    </w:lvl>
    <w:lvl w:ilvl="2" w:tplc="0415001B" w:tentative="1">
      <w:start w:val="1"/>
      <w:numFmt w:val="lowerRoman"/>
      <w:lvlText w:val="%3."/>
      <w:lvlJc w:val="right"/>
      <w:pPr>
        <w:ind w:left="1791" w:hanging="180"/>
      </w:pPr>
    </w:lvl>
    <w:lvl w:ilvl="3" w:tplc="0415000F" w:tentative="1">
      <w:start w:val="1"/>
      <w:numFmt w:val="decimal"/>
      <w:lvlText w:val="%4."/>
      <w:lvlJc w:val="left"/>
      <w:pPr>
        <w:ind w:left="2511" w:hanging="360"/>
      </w:pPr>
    </w:lvl>
    <w:lvl w:ilvl="4" w:tplc="04150019" w:tentative="1">
      <w:start w:val="1"/>
      <w:numFmt w:val="lowerLetter"/>
      <w:lvlText w:val="%5."/>
      <w:lvlJc w:val="left"/>
      <w:pPr>
        <w:ind w:left="3231" w:hanging="360"/>
      </w:pPr>
    </w:lvl>
    <w:lvl w:ilvl="5" w:tplc="0415001B" w:tentative="1">
      <w:start w:val="1"/>
      <w:numFmt w:val="lowerRoman"/>
      <w:lvlText w:val="%6."/>
      <w:lvlJc w:val="right"/>
      <w:pPr>
        <w:ind w:left="3951" w:hanging="180"/>
      </w:pPr>
    </w:lvl>
    <w:lvl w:ilvl="6" w:tplc="0415000F" w:tentative="1">
      <w:start w:val="1"/>
      <w:numFmt w:val="decimal"/>
      <w:lvlText w:val="%7."/>
      <w:lvlJc w:val="left"/>
      <w:pPr>
        <w:ind w:left="4671" w:hanging="360"/>
      </w:pPr>
    </w:lvl>
    <w:lvl w:ilvl="7" w:tplc="04150019" w:tentative="1">
      <w:start w:val="1"/>
      <w:numFmt w:val="lowerLetter"/>
      <w:lvlText w:val="%8."/>
      <w:lvlJc w:val="left"/>
      <w:pPr>
        <w:ind w:left="5391" w:hanging="360"/>
      </w:pPr>
    </w:lvl>
    <w:lvl w:ilvl="8" w:tplc="0415001B" w:tentative="1">
      <w:start w:val="1"/>
      <w:numFmt w:val="lowerRoman"/>
      <w:lvlText w:val="%9."/>
      <w:lvlJc w:val="right"/>
      <w:pPr>
        <w:ind w:left="6111" w:hanging="180"/>
      </w:pPr>
    </w:lvl>
  </w:abstractNum>
  <w:abstractNum w:abstractNumId="32" w15:restartNumberingAfterBreak="0">
    <w:nsid w:val="60282C29"/>
    <w:multiLevelType w:val="hybridMultilevel"/>
    <w:tmpl w:val="A60A5AF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63156D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B3B1408"/>
    <w:multiLevelType w:val="hybridMultilevel"/>
    <w:tmpl w:val="B6AA2EC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3D09F9"/>
    <w:multiLevelType w:val="hybridMultilevel"/>
    <w:tmpl w:val="6CCC3AF6"/>
    <w:lvl w:ilvl="0" w:tplc="04150017">
      <w:start w:val="15"/>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482796"/>
    <w:multiLevelType w:val="hybridMultilevel"/>
    <w:tmpl w:val="B9E04B1E"/>
    <w:lvl w:ilvl="0" w:tplc="0415000F">
      <w:start w:val="1"/>
      <w:numFmt w:val="decimal"/>
      <w:lvlText w:val="%1."/>
      <w:lvlJc w:val="left"/>
      <w:pPr>
        <w:ind w:left="720" w:hanging="360"/>
      </w:pPr>
    </w:lvl>
    <w:lvl w:ilvl="1" w:tplc="1B32B23A">
      <w:numFmt w:val="bullet"/>
      <w:lvlText w:val=""/>
      <w:lvlJc w:val="left"/>
      <w:pPr>
        <w:ind w:left="1440" w:hanging="360"/>
      </w:pPr>
      <w:rPr>
        <w:rFonts w:ascii="Wingdings" w:eastAsia="Times New Roman" w:hAnsi="Wingdings"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16C16A1"/>
    <w:multiLevelType w:val="hybridMultilevel"/>
    <w:tmpl w:val="C060B998"/>
    <w:lvl w:ilvl="0" w:tplc="04150005">
      <w:start w:val="1"/>
      <w:numFmt w:val="bullet"/>
      <w:lvlText w:val=""/>
      <w:lvlJc w:val="left"/>
      <w:pPr>
        <w:ind w:left="720" w:hanging="360"/>
      </w:pPr>
      <w:rPr>
        <w:rFonts w:ascii="Wingdings" w:hAnsi="Wingdings" w:hint="default"/>
      </w:rPr>
    </w:lvl>
    <w:lvl w:ilvl="1" w:tplc="1B32B23A">
      <w:numFmt w:val="bullet"/>
      <w:lvlText w:val=""/>
      <w:lvlJc w:val="left"/>
      <w:pPr>
        <w:ind w:left="1440" w:hanging="360"/>
      </w:pPr>
      <w:rPr>
        <w:rFonts w:ascii="Wingdings" w:eastAsia="Times New Roman" w:hAnsi="Wingdings"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4F47FE2"/>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9" w15:restartNumberingAfterBreak="0">
    <w:nsid w:val="773E4622"/>
    <w:multiLevelType w:val="hybridMultilevel"/>
    <w:tmpl w:val="84A652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092146"/>
    <w:multiLevelType w:val="hybridMultilevel"/>
    <w:tmpl w:val="2D4299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3A1FB4"/>
    <w:multiLevelType w:val="hybridMultilevel"/>
    <w:tmpl w:val="86E20118"/>
    <w:lvl w:ilvl="0" w:tplc="718A36D4">
      <w:start w:val="1"/>
      <w:numFmt w:val="decimal"/>
      <w:lvlText w:val="%1."/>
      <w:lvlJc w:val="left"/>
      <w:pPr>
        <w:ind w:left="360" w:hanging="360"/>
      </w:pPr>
      <w:rPr>
        <w:rFonts w:ascii="Times New Roman" w:eastAsiaTheme="minorHAnsi" w:hAnsi="Times New Roman" w:cs="Times New Roman"/>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7">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2"/>
  </w:num>
  <w:num w:numId="3">
    <w:abstractNumId w:val="8"/>
  </w:num>
  <w:num w:numId="4">
    <w:abstractNumId w:val="26"/>
  </w:num>
  <w:num w:numId="5">
    <w:abstractNumId w:val="19"/>
  </w:num>
  <w:num w:numId="6">
    <w:abstractNumId w:val="13"/>
  </w:num>
  <w:num w:numId="7">
    <w:abstractNumId w:val="35"/>
  </w:num>
  <w:num w:numId="8">
    <w:abstractNumId w:val="25"/>
  </w:num>
  <w:num w:numId="9">
    <w:abstractNumId w:val="22"/>
  </w:num>
  <w:num w:numId="10">
    <w:abstractNumId w:val="7"/>
  </w:num>
  <w:num w:numId="11">
    <w:abstractNumId w:val="34"/>
  </w:num>
  <w:num w:numId="12">
    <w:abstractNumId w:val="1"/>
  </w:num>
  <w:num w:numId="13">
    <w:abstractNumId w:val="12"/>
  </w:num>
  <w:num w:numId="14">
    <w:abstractNumId w:val="29"/>
  </w:num>
  <w:num w:numId="15">
    <w:abstractNumId w:val="31"/>
  </w:num>
  <w:num w:numId="16">
    <w:abstractNumId w:val="32"/>
  </w:num>
  <w:num w:numId="17">
    <w:abstractNumId w:val="30"/>
  </w:num>
  <w:num w:numId="18">
    <w:abstractNumId w:val="3"/>
  </w:num>
  <w:num w:numId="19">
    <w:abstractNumId w:val="10"/>
  </w:num>
  <w:num w:numId="20">
    <w:abstractNumId w:val="38"/>
  </w:num>
  <w:num w:numId="21">
    <w:abstractNumId w:val="41"/>
  </w:num>
  <w:num w:numId="22">
    <w:abstractNumId w:val="27"/>
  </w:num>
  <w:num w:numId="23">
    <w:abstractNumId w:val="39"/>
  </w:num>
  <w:num w:numId="24">
    <w:abstractNumId w:val="16"/>
  </w:num>
  <w:num w:numId="25">
    <w:abstractNumId w:val="23"/>
  </w:num>
  <w:num w:numId="26">
    <w:abstractNumId w:val="20"/>
  </w:num>
  <w:num w:numId="27">
    <w:abstractNumId w:val="15"/>
  </w:num>
  <w:num w:numId="28">
    <w:abstractNumId w:val="24"/>
  </w:num>
  <w:num w:numId="29">
    <w:abstractNumId w:val="11"/>
  </w:num>
  <w:num w:numId="30">
    <w:abstractNumId w:val="14"/>
  </w:num>
  <w:num w:numId="31">
    <w:abstractNumId w:val="0"/>
  </w:num>
  <w:num w:numId="32">
    <w:abstractNumId w:val="17"/>
  </w:num>
  <w:num w:numId="33">
    <w:abstractNumId w:val="6"/>
  </w:num>
  <w:num w:numId="34">
    <w:abstractNumId w:val="5"/>
  </w:num>
  <w:num w:numId="35">
    <w:abstractNumId w:val="18"/>
  </w:num>
  <w:num w:numId="36">
    <w:abstractNumId w:val="33"/>
  </w:num>
  <w:num w:numId="37">
    <w:abstractNumId w:val="9"/>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2B"/>
    <w:rsid w:val="00000A0B"/>
    <w:rsid w:val="00007CE9"/>
    <w:rsid w:val="00016314"/>
    <w:rsid w:val="00016CAC"/>
    <w:rsid w:val="00023E7E"/>
    <w:rsid w:val="0002400B"/>
    <w:rsid w:val="00024858"/>
    <w:rsid w:val="000328D2"/>
    <w:rsid w:val="00032952"/>
    <w:rsid w:val="0003632B"/>
    <w:rsid w:val="0004411E"/>
    <w:rsid w:val="00053541"/>
    <w:rsid w:val="00060015"/>
    <w:rsid w:val="00060696"/>
    <w:rsid w:val="00066F50"/>
    <w:rsid w:val="00067508"/>
    <w:rsid w:val="000746CB"/>
    <w:rsid w:val="000769AA"/>
    <w:rsid w:val="00083747"/>
    <w:rsid w:val="0009363F"/>
    <w:rsid w:val="0009594B"/>
    <w:rsid w:val="000A3ABC"/>
    <w:rsid w:val="000A6645"/>
    <w:rsid w:val="000A6832"/>
    <w:rsid w:val="000B21E9"/>
    <w:rsid w:val="000B4CBE"/>
    <w:rsid w:val="000C0136"/>
    <w:rsid w:val="000D09D1"/>
    <w:rsid w:val="000D6C0B"/>
    <w:rsid w:val="000E1E6E"/>
    <w:rsid w:val="000E3346"/>
    <w:rsid w:val="000E3C1A"/>
    <w:rsid w:val="000F14FB"/>
    <w:rsid w:val="000F1BF0"/>
    <w:rsid w:val="001136B4"/>
    <w:rsid w:val="001162A2"/>
    <w:rsid w:val="001219C9"/>
    <w:rsid w:val="0012553C"/>
    <w:rsid w:val="00125EED"/>
    <w:rsid w:val="00126D72"/>
    <w:rsid w:val="00130157"/>
    <w:rsid w:val="00132646"/>
    <w:rsid w:val="00153241"/>
    <w:rsid w:val="00154FA3"/>
    <w:rsid w:val="00180292"/>
    <w:rsid w:val="0018146B"/>
    <w:rsid w:val="001922A7"/>
    <w:rsid w:val="001A1791"/>
    <w:rsid w:val="001A3A4F"/>
    <w:rsid w:val="001B2151"/>
    <w:rsid w:val="001C010E"/>
    <w:rsid w:val="001C01CB"/>
    <w:rsid w:val="001C6FD8"/>
    <w:rsid w:val="001D2322"/>
    <w:rsid w:val="001D30B4"/>
    <w:rsid w:val="001E23A6"/>
    <w:rsid w:val="001E26C1"/>
    <w:rsid w:val="001F059B"/>
    <w:rsid w:val="00200795"/>
    <w:rsid w:val="002116AB"/>
    <w:rsid w:val="00211BEE"/>
    <w:rsid w:val="00216054"/>
    <w:rsid w:val="00221C5B"/>
    <w:rsid w:val="00235195"/>
    <w:rsid w:val="002352D9"/>
    <w:rsid w:val="00237439"/>
    <w:rsid w:val="002416FC"/>
    <w:rsid w:val="00243E94"/>
    <w:rsid w:val="00246F87"/>
    <w:rsid w:val="0025107B"/>
    <w:rsid w:val="0025193A"/>
    <w:rsid w:val="0025287F"/>
    <w:rsid w:val="00254569"/>
    <w:rsid w:val="00261B90"/>
    <w:rsid w:val="002670BE"/>
    <w:rsid w:val="00285386"/>
    <w:rsid w:val="00286AAB"/>
    <w:rsid w:val="00286F9D"/>
    <w:rsid w:val="002963C9"/>
    <w:rsid w:val="002A34E7"/>
    <w:rsid w:val="002B01D3"/>
    <w:rsid w:val="002B1474"/>
    <w:rsid w:val="002B49F5"/>
    <w:rsid w:val="002C74FB"/>
    <w:rsid w:val="002D6756"/>
    <w:rsid w:val="002E00D0"/>
    <w:rsid w:val="002E6E18"/>
    <w:rsid w:val="002F347A"/>
    <w:rsid w:val="002F34FD"/>
    <w:rsid w:val="002F75C5"/>
    <w:rsid w:val="002F7DC6"/>
    <w:rsid w:val="00304390"/>
    <w:rsid w:val="0030715F"/>
    <w:rsid w:val="003103B8"/>
    <w:rsid w:val="003144A2"/>
    <w:rsid w:val="00344D0B"/>
    <w:rsid w:val="003454A2"/>
    <w:rsid w:val="00345DFE"/>
    <w:rsid w:val="003463E7"/>
    <w:rsid w:val="003468A5"/>
    <w:rsid w:val="00346ABC"/>
    <w:rsid w:val="00351730"/>
    <w:rsid w:val="00356701"/>
    <w:rsid w:val="00360A88"/>
    <w:rsid w:val="003715A0"/>
    <w:rsid w:val="00372B61"/>
    <w:rsid w:val="003754D4"/>
    <w:rsid w:val="003778D1"/>
    <w:rsid w:val="00377F3C"/>
    <w:rsid w:val="003924EF"/>
    <w:rsid w:val="003A0C61"/>
    <w:rsid w:val="003A4988"/>
    <w:rsid w:val="003B08A8"/>
    <w:rsid w:val="003B1E40"/>
    <w:rsid w:val="003B6087"/>
    <w:rsid w:val="003C287D"/>
    <w:rsid w:val="003C3B8F"/>
    <w:rsid w:val="003D0FA5"/>
    <w:rsid w:val="003D2F25"/>
    <w:rsid w:val="003D70B5"/>
    <w:rsid w:val="003E0EB0"/>
    <w:rsid w:val="003E4415"/>
    <w:rsid w:val="003E7D3C"/>
    <w:rsid w:val="003F7893"/>
    <w:rsid w:val="004073D3"/>
    <w:rsid w:val="00420485"/>
    <w:rsid w:val="00420965"/>
    <w:rsid w:val="004361D6"/>
    <w:rsid w:val="00441034"/>
    <w:rsid w:val="00445F25"/>
    <w:rsid w:val="004551CC"/>
    <w:rsid w:val="0045629A"/>
    <w:rsid w:val="00457788"/>
    <w:rsid w:val="00460384"/>
    <w:rsid w:val="0046074D"/>
    <w:rsid w:val="0047374E"/>
    <w:rsid w:val="0048049A"/>
    <w:rsid w:val="00484645"/>
    <w:rsid w:val="004855FF"/>
    <w:rsid w:val="00487B9C"/>
    <w:rsid w:val="004A3ACD"/>
    <w:rsid w:val="004A6403"/>
    <w:rsid w:val="004A7254"/>
    <w:rsid w:val="004B45F1"/>
    <w:rsid w:val="004C124E"/>
    <w:rsid w:val="004C2401"/>
    <w:rsid w:val="004C4B13"/>
    <w:rsid w:val="004C622B"/>
    <w:rsid w:val="004E24ED"/>
    <w:rsid w:val="004E73A9"/>
    <w:rsid w:val="004E7D03"/>
    <w:rsid w:val="00503222"/>
    <w:rsid w:val="005032EA"/>
    <w:rsid w:val="00507620"/>
    <w:rsid w:val="0051061A"/>
    <w:rsid w:val="00544F89"/>
    <w:rsid w:val="0055482E"/>
    <w:rsid w:val="0056602C"/>
    <w:rsid w:val="00566868"/>
    <w:rsid w:val="00571E6E"/>
    <w:rsid w:val="00573D13"/>
    <w:rsid w:val="0058580D"/>
    <w:rsid w:val="00591CCE"/>
    <w:rsid w:val="005952C8"/>
    <w:rsid w:val="005A0473"/>
    <w:rsid w:val="005A7D7F"/>
    <w:rsid w:val="005A7EAF"/>
    <w:rsid w:val="005B714C"/>
    <w:rsid w:val="005C53A5"/>
    <w:rsid w:val="005C74FD"/>
    <w:rsid w:val="005C7DC2"/>
    <w:rsid w:val="005D3A4F"/>
    <w:rsid w:val="005D6DF8"/>
    <w:rsid w:val="005E29F9"/>
    <w:rsid w:val="005E2FFD"/>
    <w:rsid w:val="005E4A96"/>
    <w:rsid w:val="005E5B7B"/>
    <w:rsid w:val="005F47DB"/>
    <w:rsid w:val="005F5E0F"/>
    <w:rsid w:val="00604604"/>
    <w:rsid w:val="0060537D"/>
    <w:rsid w:val="006166B2"/>
    <w:rsid w:val="0061718D"/>
    <w:rsid w:val="0062081B"/>
    <w:rsid w:val="0062383F"/>
    <w:rsid w:val="0062653B"/>
    <w:rsid w:val="0063080D"/>
    <w:rsid w:val="00635F41"/>
    <w:rsid w:val="00655A03"/>
    <w:rsid w:val="0065681D"/>
    <w:rsid w:val="00656F88"/>
    <w:rsid w:val="00662447"/>
    <w:rsid w:val="0066409C"/>
    <w:rsid w:val="006729AD"/>
    <w:rsid w:val="00697559"/>
    <w:rsid w:val="006A2FAD"/>
    <w:rsid w:val="006A39E0"/>
    <w:rsid w:val="006A3E6B"/>
    <w:rsid w:val="006B015F"/>
    <w:rsid w:val="006B4DD3"/>
    <w:rsid w:val="006C003E"/>
    <w:rsid w:val="006C0EC2"/>
    <w:rsid w:val="006C58CE"/>
    <w:rsid w:val="006D7B9A"/>
    <w:rsid w:val="006E33FC"/>
    <w:rsid w:val="006F5ECD"/>
    <w:rsid w:val="006F6C40"/>
    <w:rsid w:val="00702633"/>
    <w:rsid w:val="00705477"/>
    <w:rsid w:val="00706652"/>
    <w:rsid w:val="007129C4"/>
    <w:rsid w:val="007242F3"/>
    <w:rsid w:val="0073168A"/>
    <w:rsid w:val="00732345"/>
    <w:rsid w:val="00735518"/>
    <w:rsid w:val="00736025"/>
    <w:rsid w:val="007502BA"/>
    <w:rsid w:val="00753B3E"/>
    <w:rsid w:val="007570A1"/>
    <w:rsid w:val="0075758C"/>
    <w:rsid w:val="007701E2"/>
    <w:rsid w:val="00771260"/>
    <w:rsid w:val="00780C36"/>
    <w:rsid w:val="00786BC1"/>
    <w:rsid w:val="00794B08"/>
    <w:rsid w:val="007A55D8"/>
    <w:rsid w:val="007B21E5"/>
    <w:rsid w:val="007D33EA"/>
    <w:rsid w:val="007E7F83"/>
    <w:rsid w:val="007F7D00"/>
    <w:rsid w:val="00801B2B"/>
    <w:rsid w:val="00802708"/>
    <w:rsid w:val="008032BE"/>
    <w:rsid w:val="00806A98"/>
    <w:rsid w:val="00810617"/>
    <w:rsid w:val="00812BF4"/>
    <w:rsid w:val="00824C49"/>
    <w:rsid w:val="008276EC"/>
    <w:rsid w:val="00827ACE"/>
    <w:rsid w:val="00831A56"/>
    <w:rsid w:val="00835A35"/>
    <w:rsid w:val="00836A8B"/>
    <w:rsid w:val="0084476B"/>
    <w:rsid w:val="008469AC"/>
    <w:rsid w:val="00854ACE"/>
    <w:rsid w:val="00856C38"/>
    <w:rsid w:val="008624AA"/>
    <w:rsid w:val="00875EDB"/>
    <w:rsid w:val="008762D0"/>
    <w:rsid w:val="008769BB"/>
    <w:rsid w:val="0088364A"/>
    <w:rsid w:val="0088419D"/>
    <w:rsid w:val="00884CDF"/>
    <w:rsid w:val="00890A3A"/>
    <w:rsid w:val="00891C36"/>
    <w:rsid w:val="00894473"/>
    <w:rsid w:val="00897D66"/>
    <w:rsid w:val="008A17EF"/>
    <w:rsid w:val="008B4470"/>
    <w:rsid w:val="008B6359"/>
    <w:rsid w:val="008C2A5E"/>
    <w:rsid w:val="008C5A5B"/>
    <w:rsid w:val="008D268E"/>
    <w:rsid w:val="008D2AB9"/>
    <w:rsid w:val="008D3F08"/>
    <w:rsid w:val="008D4F72"/>
    <w:rsid w:val="008E717F"/>
    <w:rsid w:val="009001C2"/>
    <w:rsid w:val="00915766"/>
    <w:rsid w:val="00925050"/>
    <w:rsid w:val="00941D4D"/>
    <w:rsid w:val="00946E0D"/>
    <w:rsid w:val="009477EB"/>
    <w:rsid w:val="00957CEA"/>
    <w:rsid w:val="00974EC4"/>
    <w:rsid w:val="00982760"/>
    <w:rsid w:val="00983AA1"/>
    <w:rsid w:val="009841D2"/>
    <w:rsid w:val="009929DE"/>
    <w:rsid w:val="00994A5C"/>
    <w:rsid w:val="009961EC"/>
    <w:rsid w:val="009A5B26"/>
    <w:rsid w:val="009C2FC8"/>
    <w:rsid w:val="009C5D31"/>
    <w:rsid w:val="009E1635"/>
    <w:rsid w:val="009E33A1"/>
    <w:rsid w:val="009F3150"/>
    <w:rsid w:val="009F6960"/>
    <w:rsid w:val="009F7204"/>
    <w:rsid w:val="00A01EE4"/>
    <w:rsid w:val="00A05339"/>
    <w:rsid w:val="00A21259"/>
    <w:rsid w:val="00A317E7"/>
    <w:rsid w:val="00A31F2A"/>
    <w:rsid w:val="00A36B9B"/>
    <w:rsid w:val="00A47667"/>
    <w:rsid w:val="00A5076C"/>
    <w:rsid w:val="00A543EC"/>
    <w:rsid w:val="00A611CC"/>
    <w:rsid w:val="00A630BE"/>
    <w:rsid w:val="00A662C7"/>
    <w:rsid w:val="00A7223D"/>
    <w:rsid w:val="00A7414A"/>
    <w:rsid w:val="00A904C2"/>
    <w:rsid w:val="00A92A6A"/>
    <w:rsid w:val="00A97650"/>
    <w:rsid w:val="00A97AA9"/>
    <w:rsid w:val="00AA122B"/>
    <w:rsid w:val="00AA2B05"/>
    <w:rsid w:val="00AA6FC7"/>
    <w:rsid w:val="00AB03B8"/>
    <w:rsid w:val="00AB4F09"/>
    <w:rsid w:val="00AC3F41"/>
    <w:rsid w:val="00AC6CAA"/>
    <w:rsid w:val="00AD13EF"/>
    <w:rsid w:val="00AD64E2"/>
    <w:rsid w:val="00AE0955"/>
    <w:rsid w:val="00AE704C"/>
    <w:rsid w:val="00AF2241"/>
    <w:rsid w:val="00AF68CB"/>
    <w:rsid w:val="00B00F02"/>
    <w:rsid w:val="00B01369"/>
    <w:rsid w:val="00B03CD2"/>
    <w:rsid w:val="00B10F3E"/>
    <w:rsid w:val="00B20548"/>
    <w:rsid w:val="00B27631"/>
    <w:rsid w:val="00B33B1C"/>
    <w:rsid w:val="00B34704"/>
    <w:rsid w:val="00B56676"/>
    <w:rsid w:val="00B57764"/>
    <w:rsid w:val="00B61C53"/>
    <w:rsid w:val="00B6328D"/>
    <w:rsid w:val="00B634BE"/>
    <w:rsid w:val="00B638DF"/>
    <w:rsid w:val="00B67716"/>
    <w:rsid w:val="00B679CE"/>
    <w:rsid w:val="00B716CF"/>
    <w:rsid w:val="00B80704"/>
    <w:rsid w:val="00B83578"/>
    <w:rsid w:val="00B847C2"/>
    <w:rsid w:val="00B85CC5"/>
    <w:rsid w:val="00B8725C"/>
    <w:rsid w:val="00B90D1E"/>
    <w:rsid w:val="00B91A59"/>
    <w:rsid w:val="00BA39A9"/>
    <w:rsid w:val="00BB77D2"/>
    <w:rsid w:val="00BC5134"/>
    <w:rsid w:val="00BD476F"/>
    <w:rsid w:val="00BF5125"/>
    <w:rsid w:val="00C00DB9"/>
    <w:rsid w:val="00C013BA"/>
    <w:rsid w:val="00C03CEA"/>
    <w:rsid w:val="00C13835"/>
    <w:rsid w:val="00C207A3"/>
    <w:rsid w:val="00C2145C"/>
    <w:rsid w:val="00C254EF"/>
    <w:rsid w:val="00C3701D"/>
    <w:rsid w:val="00C62D3E"/>
    <w:rsid w:val="00C744E0"/>
    <w:rsid w:val="00C8208C"/>
    <w:rsid w:val="00C83C8E"/>
    <w:rsid w:val="00C94C81"/>
    <w:rsid w:val="00CA24CE"/>
    <w:rsid w:val="00CA25A4"/>
    <w:rsid w:val="00CB25BE"/>
    <w:rsid w:val="00CD3434"/>
    <w:rsid w:val="00CE4594"/>
    <w:rsid w:val="00CE5197"/>
    <w:rsid w:val="00CF3C6A"/>
    <w:rsid w:val="00D039CF"/>
    <w:rsid w:val="00D047BE"/>
    <w:rsid w:val="00D13D62"/>
    <w:rsid w:val="00D14873"/>
    <w:rsid w:val="00D221F8"/>
    <w:rsid w:val="00D23A6D"/>
    <w:rsid w:val="00D325F4"/>
    <w:rsid w:val="00D36059"/>
    <w:rsid w:val="00D43724"/>
    <w:rsid w:val="00D464B2"/>
    <w:rsid w:val="00D464D2"/>
    <w:rsid w:val="00D51C0E"/>
    <w:rsid w:val="00D5483C"/>
    <w:rsid w:val="00D57AEA"/>
    <w:rsid w:val="00D57C8B"/>
    <w:rsid w:val="00D615F0"/>
    <w:rsid w:val="00D64E08"/>
    <w:rsid w:val="00D6794F"/>
    <w:rsid w:val="00D71600"/>
    <w:rsid w:val="00D824E2"/>
    <w:rsid w:val="00D87B4B"/>
    <w:rsid w:val="00D92CD5"/>
    <w:rsid w:val="00D976BD"/>
    <w:rsid w:val="00DA7205"/>
    <w:rsid w:val="00DC04F9"/>
    <w:rsid w:val="00DC0AF6"/>
    <w:rsid w:val="00DC1BD7"/>
    <w:rsid w:val="00DC3B86"/>
    <w:rsid w:val="00DD1448"/>
    <w:rsid w:val="00DD1668"/>
    <w:rsid w:val="00DD1E95"/>
    <w:rsid w:val="00DD2BB7"/>
    <w:rsid w:val="00DD5317"/>
    <w:rsid w:val="00DE24E1"/>
    <w:rsid w:val="00DE4F52"/>
    <w:rsid w:val="00DF5320"/>
    <w:rsid w:val="00E0154B"/>
    <w:rsid w:val="00E07F46"/>
    <w:rsid w:val="00E14478"/>
    <w:rsid w:val="00E14A85"/>
    <w:rsid w:val="00E25A89"/>
    <w:rsid w:val="00E2788A"/>
    <w:rsid w:val="00E27A76"/>
    <w:rsid w:val="00E301DB"/>
    <w:rsid w:val="00E30C8A"/>
    <w:rsid w:val="00E32A63"/>
    <w:rsid w:val="00E33452"/>
    <w:rsid w:val="00E54498"/>
    <w:rsid w:val="00E57DB0"/>
    <w:rsid w:val="00E62FA0"/>
    <w:rsid w:val="00E679B6"/>
    <w:rsid w:val="00E72C1C"/>
    <w:rsid w:val="00E80A9E"/>
    <w:rsid w:val="00E81A49"/>
    <w:rsid w:val="00E85BB7"/>
    <w:rsid w:val="00E92D89"/>
    <w:rsid w:val="00E93857"/>
    <w:rsid w:val="00E94A03"/>
    <w:rsid w:val="00EA123D"/>
    <w:rsid w:val="00EA5F3C"/>
    <w:rsid w:val="00EB07A6"/>
    <w:rsid w:val="00EB5346"/>
    <w:rsid w:val="00EB54E1"/>
    <w:rsid w:val="00EC2F40"/>
    <w:rsid w:val="00EC4965"/>
    <w:rsid w:val="00EC6DD3"/>
    <w:rsid w:val="00EC7168"/>
    <w:rsid w:val="00ED482E"/>
    <w:rsid w:val="00EE7454"/>
    <w:rsid w:val="00EE7887"/>
    <w:rsid w:val="00F115DF"/>
    <w:rsid w:val="00F22FAF"/>
    <w:rsid w:val="00F30168"/>
    <w:rsid w:val="00F31F79"/>
    <w:rsid w:val="00F32E0C"/>
    <w:rsid w:val="00F42195"/>
    <w:rsid w:val="00F42C3B"/>
    <w:rsid w:val="00F51529"/>
    <w:rsid w:val="00F566D8"/>
    <w:rsid w:val="00F577B5"/>
    <w:rsid w:val="00F60EC0"/>
    <w:rsid w:val="00F618BC"/>
    <w:rsid w:val="00F63813"/>
    <w:rsid w:val="00F653AF"/>
    <w:rsid w:val="00F705C3"/>
    <w:rsid w:val="00F728DA"/>
    <w:rsid w:val="00F75B7B"/>
    <w:rsid w:val="00F82A13"/>
    <w:rsid w:val="00F82A4B"/>
    <w:rsid w:val="00F96BBF"/>
    <w:rsid w:val="00F97B57"/>
    <w:rsid w:val="00FA4E40"/>
    <w:rsid w:val="00FB06CD"/>
    <w:rsid w:val="00FC235C"/>
    <w:rsid w:val="00FD02CB"/>
    <w:rsid w:val="00FE74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44A90B"/>
  <w15:docId w15:val="{4B52AE73-25E5-4C9A-93B0-851813E6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01D3"/>
    <w:rPr>
      <w:sz w:val="24"/>
      <w:szCs w:val="24"/>
    </w:rPr>
  </w:style>
  <w:style w:type="paragraph" w:styleId="Nagwek1">
    <w:name w:val="heading 1"/>
    <w:basedOn w:val="Normalny"/>
    <w:next w:val="Normalny"/>
    <w:link w:val="Nagwek1Znak"/>
    <w:qFormat/>
    <w:rsid w:val="008B4470"/>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semiHidden/>
    <w:unhideWhenUsed/>
    <w:qFormat/>
    <w:rsid w:val="004C240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6">
    <w:name w:val="heading 6"/>
    <w:basedOn w:val="Normalny"/>
    <w:next w:val="Normalny"/>
    <w:link w:val="Nagwek6Znak"/>
    <w:semiHidden/>
    <w:unhideWhenUsed/>
    <w:qFormat/>
    <w:rsid w:val="004C2401"/>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3632B"/>
    <w:pPr>
      <w:tabs>
        <w:tab w:val="center" w:pos="4536"/>
        <w:tab w:val="right" w:pos="9072"/>
      </w:tabs>
    </w:pPr>
  </w:style>
  <w:style w:type="paragraph" w:styleId="Stopka">
    <w:name w:val="footer"/>
    <w:basedOn w:val="Normalny"/>
    <w:link w:val="StopkaZnak"/>
    <w:uiPriority w:val="99"/>
    <w:rsid w:val="0003632B"/>
    <w:pPr>
      <w:tabs>
        <w:tab w:val="center" w:pos="4536"/>
        <w:tab w:val="right" w:pos="9072"/>
      </w:tabs>
    </w:pPr>
  </w:style>
  <w:style w:type="character" w:styleId="Hipercze">
    <w:name w:val="Hyperlink"/>
    <w:rsid w:val="00946E0D"/>
    <w:rPr>
      <w:color w:val="0000FF"/>
      <w:u w:val="single"/>
    </w:rPr>
  </w:style>
  <w:style w:type="character" w:customStyle="1" w:styleId="Nagwek1Znak">
    <w:name w:val="Nagłówek 1 Znak"/>
    <w:link w:val="Nagwek1"/>
    <w:rsid w:val="008B4470"/>
    <w:rPr>
      <w:rFonts w:ascii="Cambria" w:eastAsia="Times New Roman" w:hAnsi="Cambria" w:cs="Times New Roman"/>
      <w:b/>
      <w:bCs/>
      <w:kern w:val="32"/>
      <w:sz w:val="32"/>
      <w:szCs w:val="32"/>
    </w:rPr>
  </w:style>
  <w:style w:type="paragraph" w:styleId="Bezodstpw">
    <w:name w:val="No Spacing"/>
    <w:uiPriority w:val="1"/>
    <w:qFormat/>
    <w:rsid w:val="00591CCE"/>
    <w:rPr>
      <w:rFonts w:ascii="Arial" w:eastAsia="Calibri" w:hAnsi="Arial" w:cs="Arial"/>
      <w:sz w:val="24"/>
      <w:szCs w:val="24"/>
      <w:lang w:eastAsia="en-US"/>
    </w:rPr>
  </w:style>
  <w:style w:type="paragraph" w:styleId="Akapitzlist">
    <w:name w:val="List Paragraph"/>
    <w:basedOn w:val="Normalny"/>
    <w:uiPriority w:val="34"/>
    <w:qFormat/>
    <w:rsid w:val="00154FA3"/>
    <w:pPr>
      <w:suppressAutoHyphens/>
      <w:ind w:left="720"/>
    </w:pPr>
    <w:rPr>
      <w:lang w:eastAsia="ar-SA"/>
    </w:rPr>
  </w:style>
  <w:style w:type="paragraph" w:styleId="Tekstdymka">
    <w:name w:val="Balloon Text"/>
    <w:basedOn w:val="Normalny"/>
    <w:link w:val="TekstdymkaZnak"/>
    <w:rsid w:val="00EA5F3C"/>
    <w:rPr>
      <w:rFonts w:ascii="Segoe UI" w:hAnsi="Segoe UI" w:cs="Segoe UI"/>
      <w:sz w:val="18"/>
      <w:szCs w:val="18"/>
    </w:rPr>
  </w:style>
  <w:style w:type="character" w:customStyle="1" w:styleId="TekstdymkaZnak">
    <w:name w:val="Tekst dymka Znak"/>
    <w:basedOn w:val="Domylnaczcionkaakapitu"/>
    <w:link w:val="Tekstdymka"/>
    <w:rsid w:val="00EA5F3C"/>
    <w:rPr>
      <w:rFonts w:ascii="Segoe UI" w:hAnsi="Segoe UI" w:cs="Segoe UI"/>
      <w:sz w:val="18"/>
      <w:szCs w:val="18"/>
    </w:rPr>
  </w:style>
  <w:style w:type="character" w:customStyle="1" w:styleId="Nagwek2Znak">
    <w:name w:val="Nagłówek 2 Znak"/>
    <w:basedOn w:val="Domylnaczcionkaakapitu"/>
    <w:link w:val="Nagwek2"/>
    <w:semiHidden/>
    <w:rsid w:val="004C2401"/>
    <w:rPr>
      <w:rFonts w:asciiTheme="majorHAnsi" w:eastAsiaTheme="majorEastAsia" w:hAnsiTheme="majorHAnsi" w:cstheme="majorBidi"/>
      <w:color w:val="2E74B5" w:themeColor="accent1" w:themeShade="BF"/>
      <w:sz w:val="26"/>
      <w:szCs w:val="26"/>
    </w:rPr>
  </w:style>
  <w:style w:type="character" w:customStyle="1" w:styleId="Nagwek6Znak">
    <w:name w:val="Nagłówek 6 Znak"/>
    <w:basedOn w:val="Domylnaczcionkaakapitu"/>
    <w:link w:val="Nagwek6"/>
    <w:semiHidden/>
    <w:rsid w:val="004C2401"/>
    <w:rPr>
      <w:rFonts w:asciiTheme="majorHAnsi" w:eastAsiaTheme="majorEastAsia" w:hAnsiTheme="majorHAnsi" w:cstheme="majorBidi"/>
      <w:color w:val="1F4D78" w:themeColor="accent1" w:themeShade="7F"/>
      <w:sz w:val="24"/>
      <w:szCs w:val="24"/>
    </w:rPr>
  </w:style>
  <w:style w:type="paragraph" w:styleId="Lista">
    <w:name w:val="List"/>
    <w:basedOn w:val="Normalny"/>
    <w:rsid w:val="004C2401"/>
    <w:pPr>
      <w:ind w:left="283" w:hanging="283"/>
    </w:pPr>
    <w:rPr>
      <w:rFonts w:ascii="Tms Rmn" w:hAnsi="Tms Rmn"/>
      <w:sz w:val="20"/>
      <w:szCs w:val="20"/>
    </w:rPr>
  </w:style>
  <w:style w:type="paragraph" w:styleId="Lista2">
    <w:name w:val="List 2"/>
    <w:basedOn w:val="Normalny"/>
    <w:rsid w:val="004C2401"/>
    <w:pPr>
      <w:ind w:left="566" w:hanging="283"/>
    </w:pPr>
    <w:rPr>
      <w:rFonts w:ascii="Tms Rmn" w:hAnsi="Tms Rmn"/>
      <w:sz w:val="20"/>
      <w:szCs w:val="20"/>
    </w:rPr>
  </w:style>
  <w:style w:type="paragraph" w:styleId="Lista-kontynuacja">
    <w:name w:val="List Continue"/>
    <w:basedOn w:val="Normalny"/>
    <w:rsid w:val="004C2401"/>
    <w:pPr>
      <w:spacing w:after="120"/>
      <w:ind w:left="283"/>
    </w:pPr>
    <w:rPr>
      <w:rFonts w:ascii="Tms Rmn" w:hAnsi="Tms Rmn"/>
      <w:sz w:val="20"/>
      <w:szCs w:val="20"/>
    </w:rPr>
  </w:style>
  <w:style w:type="paragraph" w:styleId="Tekstpodstawowy">
    <w:name w:val="Body Text"/>
    <w:basedOn w:val="Normalny"/>
    <w:link w:val="TekstpodstawowyZnak"/>
    <w:rsid w:val="004C2401"/>
    <w:pPr>
      <w:spacing w:after="120"/>
    </w:pPr>
    <w:rPr>
      <w:rFonts w:ascii="Tms Rmn" w:hAnsi="Tms Rmn"/>
      <w:sz w:val="20"/>
      <w:szCs w:val="20"/>
    </w:rPr>
  </w:style>
  <w:style w:type="character" w:customStyle="1" w:styleId="TekstpodstawowyZnak">
    <w:name w:val="Tekst podstawowy Znak"/>
    <w:basedOn w:val="Domylnaczcionkaakapitu"/>
    <w:link w:val="Tekstpodstawowy"/>
    <w:rsid w:val="004C2401"/>
    <w:rPr>
      <w:rFonts w:ascii="Tms Rmn" w:hAnsi="Tms Rmn"/>
    </w:rPr>
  </w:style>
  <w:style w:type="paragraph" w:styleId="Tekstpodstawowy3">
    <w:name w:val="Body Text 3"/>
    <w:basedOn w:val="Normalny"/>
    <w:link w:val="Tekstpodstawowy3Znak"/>
    <w:rsid w:val="004C2401"/>
    <w:rPr>
      <w:rFonts w:ascii="Arial" w:hAnsi="Arial" w:cs="Arial"/>
      <w:sz w:val="28"/>
    </w:rPr>
  </w:style>
  <w:style w:type="character" w:customStyle="1" w:styleId="Tekstpodstawowy3Znak">
    <w:name w:val="Tekst podstawowy 3 Znak"/>
    <w:basedOn w:val="Domylnaczcionkaakapitu"/>
    <w:link w:val="Tekstpodstawowy3"/>
    <w:rsid w:val="004C2401"/>
    <w:rPr>
      <w:rFonts w:ascii="Arial" w:hAnsi="Arial" w:cs="Arial"/>
      <w:sz w:val="28"/>
      <w:szCs w:val="24"/>
    </w:rPr>
  </w:style>
  <w:style w:type="paragraph" w:customStyle="1" w:styleId="WW-Lista-kontynuacja">
    <w:name w:val="WW-Lista - kontynuacja"/>
    <w:basedOn w:val="Normalny"/>
    <w:rsid w:val="004C2401"/>
    <w:pPr>
      <w:suppressAutoHyphens/>
      <w:overflowPunct w:val="0"/>
      <w:autoSpaceDE w:val="0"/>
      <w:autoSpaceDN w:val="0"/>
      <w:adjustRightInd w:val="0"/>
      <w:spacing w:after="120"/>
      <w:ind w:left="283"/>
      <w:textAlignment w:val="baseline"/>
    </w:pPr>
    <w:rPr>
      <w:rFonts w:ascii="Tms Rmn" w:hAnsi="Tms Rmn"/>
      <w:sz w:val="20"/>
      <w:szCs w:val="20"/>
    </w:rPr>
  </w:style>
  <w:style w:type="paragraph" w:customStyle="1" w:styleId="WW-Tekstpodstawowy2">
    <w:name w:val="WW-Tekst podstawowy 2"/>
    <w:basedOn w:val="Normalny"/>
    <w:rsid w:val="004C2401"/>
    <w:pPr>
      <w:suppressAutoHyphens/>
      <w:overflowPunct w:val="0"/>
      <w:autoSpaceDE w:val="0"/>
      <w:autoSpaceDN w:val="0"/>
      <w:adjustRightInd w:val="0"/>
      <w:textAlignment w:val="baseline"/>
    </w:pPr>
    <w:rPr>
      <w:b/>
      <w:i/>
      <w:szCs w:val="20"/>
    </w:rPr>
  </w:style>
  <w:style w:type="paragraph" w:customStyle="1" w:styleId="PKTWYLICZANIE">
    <w:name w:val="PKT WYLICZANIE"/>
    <w:basedOn w:val="Normalny"/>
    <w:rsid w:val="004C2401"/>
    <w:pPr>
      <w:widowControl w:val="0"/>
      <w:tabs>
        <w:tab w:val="right" w:pos="284"/>
        <w:tab w:val="left" w:leader="dot" w:pos="9072"/>
      </w:tabs>
      <w:ind w:left="426" w:hanging="426"/>
      <w:jc w:val="both"/>
    </w:pPr>
    <w:rPr>
      <w:rFonts w:ascii="Arial" w:hAnsi="Arial"/>
      <w:spacing w:val="-6"/>
      <w:sz w:val="22"/>
      <w:szCs w:val="20"/>
    </w:rPr>
  </w:style>
  <w:style w:type="paragraph" w:customStyle="1" w:styleId="Style25">
    <w:name w:val="Style25"/>
    <w:basedOn w:val="Normalny"/>
    <w:rsid w:val="0060537D"/>
    <w:pPr>
      <w:widowControl w:val="0"/>
      <w:autoSpaceDE w:val="0"/>
      <w:autoSpaceDN w:val="0"/>
      <w:adjustRightInd w:val="0"/>
      <w:spacing w:line="499" w:lineRule="exact"/>
      <w:ind w:firstLine="350"/>
    </w:pPr>
  </w:style>
  <w:style w:type="paragraph" w:customStyle="1" w:styleId="Style27">
    <w:name w:val="Style27"/>
    <w:basedOn w:val="Normalny"/>
    <w:rsid w:val="0060537D"/>
    <w:pPr>
      <w:widowControl w:val="0"/>
      <w:autoSpaceDE w:val="0"/>
      <w:autoSpaceDN w:val="0"/>
      <w:adjustRightInd w:val="0"/>
      <w:jc w:val="both"/>
    </w:pPr>
  </w:style>
  <w:style w:type="character" w:customStyle="1" w:styleId="FontStyle30">
    <w:name w:val="Font Style30"/>
    <w:rsid w:val="0060537D"/>
    <w:rPr>
      <w:rFonts w:ascii="Times New Roman" w:hAnsi="Times New Roman" w:cs="Times New Roman"/>
      <w:b/>
      <w:bCs/>
      <w:sz w:val="20"/>
      <w:szCs w:val="20"/>
    </w:rPr>
  </w:style>
  <w:style w:type="character" w:customStyle="1" w:styleId="FontStyle32">
    <w:name w:val="Font Style32"/>
    <w:rsid w:val="00B34704"/>
    <w:rPr>
      <w:rFonts w:ascii="Times New Roman" w:hAnsi="Times New Roman" w:cs="Times New Roman"/>
      <w:sz w:val="20"/>
      <w:szCs w:val="20"/>
    </w:rPr>
  </w:style>
  <w:style w:type="character" w:customStyle="1" w:styleId="StopkaZnak">
    <w:name w:val="Stopka Znak"/>
    <w:basedOn w:val="Domylnaczcionkaakapitu"/>
    <w:link w:val="Stopka"/>
    <w:uiPriority w:val="99"/>
    <w:rsid w:val="00235195"/>
    <w:rPr>
      <w:sz w:val="24"/>
      <w:szCs w:val="24"/>
    </w:rPr>
  </w:style>
  <w:style w:type="paragraph" w:styleId="Tekstpodstawowywcity">
    <w:name w:val="Body Text Indent"/>
    <w:basedOn w:val="Normalny"/>
    <w:link w:val="TekstpodstawowywcityZnak"/>
    <w:uiPriority w:val="99"/>
    <w:unhideWhenUsed/>
    <w:rsid w:val="00E27A76"/>
    <w:pPr>
      <w:spacing w:after="120"/>
      <w:ind w:left="283"/>
    </w:pPr>
  </w:style>
  <w:style w:type="character" w:customStyle="1" w:styleId="TekstpodstawowywcityZnak">
    <w:name w:val="Tekst podstawowy wcięty Znak"/>
    <w:basedOn w:val="Domylnaczcionkaakapitu"/>
    <w:link w:val="Tekstpodstawowywcity"/>
    <w:uiPriority w:val="99"/>
    <w:rsid w:val="00E27A76"/>
    <w:rPr>
      <w:sz w:val="24"/>
      <w:szCs w:val="24"/>
    </w:rPr>
  </w:style>
  <w:style w:type="paragraph" w:customStyle="1" w:styleId="Default">
    <w:name w:val="Default"/>
    <w:rsid w:val="00E27A76"/>
    <w:pPr>
      <w:autoSpaceDE w:val="0"/>
      <w:autoSpaceDN w:val="0"/>
      <w:adjustRightInd w:val="0"/>
    </w:pPr>
    <w:rPr>
      <w:color w:val="000000"/>
      <w:sz w:val="24"/>
      <w:szCs w:val="24"/>
    </w:rPr>
  </w:style>
  <w:style w:type="character" w:styleId="Odwoaniedokomentarza">
    <w:name w:val="annotation reference"/>
    <w:basedOn w:val="Domylnaczcionkaakapitu"/>
    <w:uiPriority w:val="99"/>
    <w:unhideWhenUsed/>
    <w:rsid w:val="00E27A76"/>
    <w:rPr>
      <w:sz w:val="16"/>
      <w:szCs w:val="16"/>
    </w:rPr>
  </w:style>
  <w:style w:type="paragraph" w:styleId="Tekstkomentarza">
    <w:name w:val="annotation text"/>
    <w:basedOn w:val="Normalny"/>
    <w:link w:val="TekstkomentarzaZnak"/>
    <w:uiPriority w:val="99"/>
    <w:unhideWhenUsed/>
    <w:rsid w:val="00E27A76"/>
    <w:rPr>
      <w:sz w:val="20"/>
      <w:szCs w:val="20"/>
    </w:rPr>
  </w:style>
  <w:style w:type="character" w:customStyle="1" w:styleId="TekstkomentarzaZnak">
    <w:name w:val="Tekst komentarza Znak"/>
    <w:basedOn w:val="Domylnaczcionkaakapitu"/>
    <w:link w:val="Tekstkomentarza"/>
    <w:uiPriority w:val="99"/>
    <w:rsid w:val="00E27A76"/>
  </w:style>
  <w:style w:type="paragraph" w:customStyle="1" w:styleId="Style17">
    <w:name w:val="Style17"/>
    <w:basedOn w:val="Normalny"/>
    <w:rsid w:val="00AE0955"/>
    <w:pPr>
      <w:widowControl w:val="0"/>
      <w:autoSpaceDE w:val="0"/>
      <w:autoSpaceDN w:val="0"/>
      <w:adjustRightInd w:val="0"/>
      <w:spacing w:line="314" w:lineRule="exact"/>
      <w:ind w:hanging="33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7173">
      <w:bodyDiv w:val="1"/>
      <w:marLeft w:val="0"/>
      <w:marRight w:val="0"/>
      <w:marTop w:val="0"/>
      <w:marBottom w:val="0"/>
      <w:divBdr>
        <w:top w:val="none" w:sz="0" w:space="0" w:color="auto"/>
        <w:left w:val="none" w:sz="0" w:space="0" w:color="auto"/>
        <w:bottom w:val="none" w:sz="0" w:space="0" w:color="auto"/>
        <w:right w:val="none" w:sz="0" w:space="0" w:color="auto"/>
      </w:divBdr>
    </w:div>
    <w:div w:id="339502393">
      <w:bodyDiv w:val="1"/>
      <w:marLeft w:val="0"/>
      <w:marRight w:val="0"/>
      <w:marTop w:val="0"/>
      <w:marBottom w:val="0"/>
      <w:divBdr>
        <w:top w:val="none" w:sz="0" w:space="0" w:color="auto"/>
        <w:left w:val="none" w:sz="0" w:space="0" w:color="auto"/>
        <w:bottom w:val="none" w:sz="0" w:space="0" w:color="auto"/>
        <w:right w:val="none" w:sz="0" w:space="0" w:color="auto"/>
      </w:divBdr>
    </w:div>
    <w:div w:id="1157840344">
      <w:bodyDiv w:val="1"/>
      <w:marLeft w:val="0"/>
      <w:marRight w:val="0"/>
      <w:marTop w:val="0"/>
      <w:marBottom w:val="0"/>
      <w:divBdr>
        <w:top w:val="none" w:sz="0" w:space="0" w:color="auto"/>
        <w:left w:val="none" w:sz="0" w:space="0" w:color="auto"/>
        <w:bottom w:val="none" w:sz="0" w:space="0" w:color="auto"/>
        <w:right w:val="none" w:sz="0" w:space="0" w:color="auto"/>
      </w:divBdr>
    </w:div>
    <w:div w:id="123404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energiasiles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3E18D-1008-42D4-96A6-4A03998AC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1827</Words>
  <Characters>12466</Characters>
  <Application>Microsoft Office Word</Application>
  <DocSecurity>0</DocSecurity>
  <Lines>103</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14265</CharactersWithSpaces>
  <SharedDoc>false</SharedDoc>
  <HLinks>
    <vt:vector size="6" baseType="variant">
      <vt:variant>
        <vt:i4>7340124</vt:i4>
      </vt:variant>
      <vt:variant>
        <vt:i4>0</vt:i4>
      </vt:variant>
      <vt:variant>
        <vt:i4>0</vt:i4>
      </vt:variant>
      <vt:variant>
        <vt:i4>5</vt:i4>
      </vt:variant>
      <vt:variant>
        <vt:lpwstr>mailto:kontakt@ekoenergiasilesia.pl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a.pisarczyk</dc:creator>
  <cp:lastModifiedBy>Artur Pisarczyk</cp:lastModifiedBy>
  <cp:revision>4</cp:revision>
  <cp:lastPrinted>2017-11-17T09:42:00Z</cp:lastPrinted>
  <dcterms:created xsi:type="dcterms:W3CDTF">2019-05-10T10:45:00Z</dcterms:created>
  <dcterms:modified xsi:type="dcterms:W3CDTF">2019-05-14T05:27:00Z</dcterms:modified>
</cp:coreProperties>
</file>